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AE7C" w14:textId="69E6934A" w:rsidR="00841123" w:rsidRPr="00F3720A" w:rsidRDefault="00841123" w:rsidP="00841123">
      <w:pPr>
        <w:jc w:val="right"/>
        <w:rPr>
          <w:rFonts w:ascii="ＭＳ Ｐゴシック" w:eastAsia="ＭＳ Ｐゴシック" w:hAnsi="ＭＳ Ｐゴシック"/>
          <w:color w:val="000000" w:themeColor="text1"/>
          <w:sz w:val="24"/>
          <w:szCs w:val="28"/>
        </w:rPr>
      </w:pPr>
      <w:r w:rsidRPr="00F3720A">
        <w:rPr>
          <w:rFonts w:ascii="ＭＳ Ｐゴシック" w:eastAsia="ＭＳ Ｐゴシック" w:hAnsi="ＭＳ Ｐゴシック" w:hint="eastAsia"/>
          <w:color w:val="000000" w:themeColor="text1"/>
          <w:sz w:val="24"/>
          <w:szCs w:val="28"/>
        </w:rPr>
        <w:t>作成日：西暦</w:t>
      </w:r>
      <w:r w:rsidRPr="00F3720A">
        <w:rPr>
          <w:rFonts w:ascii="ＭＳ Ｐゴシック" w:eastAsia="ＭＳ Ｐゴシック" w:hAnsi="ＭＳ Ｐゴシック"/>
          <w:color w:val="000000" w:themeColor="text1"/>
          <w:sz w:val="24"/>
          <w:szCs w:val="28"/>
        </w:rPr>
        <w:t>202</w:t>
      </w:r>
      <w:r w:rsidR="00CA3FDB">
        <w:rPr>
          <w:rFonts w:ascii="ＭＳ Ｐゴシック" w:eastAsia="ＭＳ Ｐゴシック" w:hAnsi="ＭＳ Ｐゴシック" w:hint="eastAsia"/>
          <w:color w:val="000000" w:themeColor="text1"/>
          <w:sz w:val="24"/>
          <w:szCs w:val="28"/>
        </w:rPr>
        <w:t>2</w:t>
      </w:r>
      <w:r w:rsidRPr="00F3720A">
        <w:rPr>
          <w:rFonts w:ascii="ＭＳ Ｐゴシック" w:eastAsia="ＭＳ Ｐゴシック" w:hAnsi="ＭＳ Ｐゴシック"/>
          <w:color w:val="000000" w:themeColor="text1"/>
          <w:sz w:val="24"/>
          <w:szCs w:val="28"/>
        </w:rPr>
        <w:t>年</w:t>
      </w:r>
      <w:r w:rsidR="00CA3FDB">
        <w:rPr>
          <w:rFonts w:ascii="ＭＳ Ｐゴシック" w:eastAsia="ＭＳ Ｐゴシック" w:hAnsi="ＭＳ Ｐゴシック" w:hint="eastAsia"/>
          <w:color w:val="000000" w:themeColor="text1"/>
          <w:sz w:val="24"/>
          <w:szCs w:val="28"/>
        </w:rPr>
        <w:t xml:space="preserve">　　</w:t>
      </w:r>
      <w:r w:rsidRPr="00F3720A">
        <w:rPr>
          <w:rFonts w:ascii="ＭＳ Ｐゴシック" w:eastAsia="ＭＳ Ｐゴシック" w:hAnsi="ＭＳ Ｐゴシック"/>
          <w:color w:val="000000" w:themeColor="text1"/>
          <w:sz w:val="24"/>
          <w:szCs w:val="28"/>
        </w:rPr>
        <w:t>月</w:t>
      </w:r>
      <w:r w:rsidR="00CA3FDB">
        <w:rPr>
          <w:rFonts w:ascii="ＭＳ Ｐゴシック" w:eastAsia="ＭＳ Ｐゴシック" w:hAnsi="ＭＳ Ｐゴシック" w:hint="eastAsia"/>
          <w:color w:val="000000" w:themeColor="text1"/>
          <w:sz w:val="24"/>
          <w:szCs w:val="28"/>
        </w:rPr>
        <w:t xml:space="preserve">　　</w:t>
      </w:r>
      <w:r w:rsidRPr="00F3720A">
        <w:rPr>
          <w:rFonts w:ascii="ＭＳ Ｐゴシック" w:eastAsia="ＭＳ Ｐゴシック" w:hAnsi="ＭＳ Ｐゴシック"/>
          <w:color w:val="000000" w:themeColor="text1"/>
          <w:sz w:val="24"/>
          <w:szCs w:val="28"/>
        </w:rPr>
        <w:t>日</w:t>
      </w:r>
    </w:p>
    <w:p w14:paraId="5186D5E8" w14:textId="77777777" w:rsidR="00841123" w:rsidRPr="00F3720A" w:rsidRDefault="00841123" w:rsidP="00351444">
      <w:pPr>
        <w:jc w:val="center"/>
        <w:rPr>
          <w:rFonts w:ascii="ＭＳ Ｐゴシック" w:eastAsia="ＭＳ Ｐゴシック" w:hAnsi="ＭＳ Ｐゴシック"/>
          <w:color w:val="000000" w:themeColor="text1"/>
          <w:sz w:val="28"/>
          <w:szCs w:val="32"/>
        </w:rPr>
      </w:pPr>
    </w:p>
    <w:p w14:paraId="27D34D0B" w14:textId="59529E11" w:rsidR="00044E43" w:rsidRPr="00F3720A" w:rsidRDefault="00044E43" w:rsidP="00351444">
      <w:pPr>
        <w:jc w:val="center"/>
        <w:rPr>
          <w:rFonts w:ascii="ＭＳ Ｐゴシック" w:eastAsia="ＭＳ Ｐゴシック" w:hAnsi="ＭＳ Ｐゴシック"/>
          <w:color w:val="000000" w:themeColor="text1"/>
          <w:sz w:val="32"/>
          <w:szCs w:val="36"/>
        </w:rPr>
      </w:pPr>
      <w:bookmarkStart w:id="0" w:name="_Hlk81945943"/>
      <w:r w:rsidRPr="00F3720A">
        <w:rPr>
          <w:rFonts w:ascii="ＭＳ Ｐゴシック" w:eastAsia="ＭＳ Ｐゴシック" w:hAnsi="ＭＳ Ｐゴシック" w:hint="eastAsia"/>
          <w:color w:val="000000" w:themeColor="text1"/>
          <w:sz w:val="28"/>
          <w:szCs w:val="32"/>
        </w:rPr>
        <w:t>研究に関するホームページ上の情報公開文書</w:t>
      </w:r>
    </w:p>
    <w:bookmarkEnd w:id="0"/>
    <w:p w14:paraId="38D9139B" w14:textId="77777777" w:rsidR="005206F8" w:rsidRPr="00F3720A" w:rsidRDefault="005206F8" w:rsidP="00351444">
      <w:pPr>
        <w:jc w:val="center"/>
        <w:rPr>
          <w:rFonts w:ascii="ＭＳ Ｐゴシック" w:eastAsia="ＭＳ Ｐゴシック" w:hAnsi="ＭＳ Ｐゴシック"/>
          <w:color w:val="000000" w:themeColor="text1"/>
          <w:sz w:val="24"/>
          <w:szCs w:val="28"/>
        </w:rPr>
      </w:pPr>
    </w:p>
    <w:p w14:paraId="703F5B16" w14:textId="77777777" w:rsidR="00044E43" w:rsidRPr="00F3720A" w:rsidRDefault="00044E43" w:rsidP="00044E43">
      <w:pPr>
        <w:rPr>
          <w:rFonts w:ascii="ＭＳ Ｐゴシック" w:eastAsia="ＭＳ Ｐゴシック" w:hAnsi="ＭＳ Ｐゴシック"/>
          <w:color w:val="000000" w:themeColor="text1"/>
        </w:rPr>
      </w:pPr>
      <w:r w:rsidRPr="00F3720A">
        <w:rPr>
          <w:rFonts w:ascii="ＭＳ Ｐゴシック" w:eastAsia="ＭＳ Ｐゴシック" w:hAnsi="ＭＳ Ｐゴシック"/>
          <w:color w:val="000000" w:themeColor="text1"/>
        </w:rPr>
        <w:t xml:space="preserve"> </w:t>
      </w:r>
    </w:p>
    <w:p w14:paraId="49964EC2" w14:textId="42DE22AE" w:rsidR="00044E43" w:rsidRPr="00F3720A" w:rsidRDefault="00351444" w:rsidP="00044E43">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研究課題名：</w:t>
      </w:r>
      <w:r w:rsidR="008A78D6" w:rsidRPr="00F3720A">
        <w:rPr>
          <w:rFonts w:ascii="ＭＳ Ｐゴシック" w:eastAsia="ＭＳ Ｐゴシック" w:hAnsi="ＭＳ Ｐゴシック" w:hint="eastAsia"/>
          <w:color w:val="000000" w:themeColor="text1"/>
          <w:sz w:val="24"/>
          <w:szCs w:val="24"/>
        </w:rPr>
        <w:t>静脈カテーテル感染症等の輸液ルート使用にかかわる実態調査</w:t>
      </w:r>
    </w:p>
    <w:p w14:paraId="20DE4728" w14:textId="0F62DA4D" w:rsidR="00044E43" w:rsidRPr="00F3720A" w:rsidRDefault="00044E43" w:rsidP="00044E43">
      <w:pPr>
        <w:rPr>
          <w:rFonts w:ascii="ＭＳ Ｐゴシック" w:eastAsia="ＭＳ Ｐゴシック" w:hAnsi="ＭＳ Ｐゴシック"/>
          <w:color w:val="000000" w:themeColor="text1"/>
          <w:sz w:val="24"/>
          <w:szCs w:val="24"/>
        </w:rPr>
      </w:pPr>
    </w:p>
    <w:p w14:paraId="5E5D773D" w14:textId="0F878B12" w:rsidR="003F6151" w:rsidRPr="00F3720A" w:rsidRDefault="003F6151" w:rsidP="003F6151">
      <w:pPr>
        <w:ind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本研究は藤田医科大学の医学研究倫理審査委員会で審査され、学長</w:t>
      </w:r>
      <w:r w:rsidR="00A53F1F">
        <w:rPr>
          <w:rFonts w:ascii="ＭＳ Ｐゴシック" w:eastAsia="ＭＳ Ｐゴシック" w:hAnsi="ＭＳ Ｐゴシック" w:hint="eastAsia"/>
          <w:color w:val="000000" w:themeColor="text1"/>
          <w:sz w:val="24"/>
          <w:szCs w:val="24"/>
        </w:rPr>
        <w:t>の</w:t>
      </w:r>
      <w:r w:rsidRPr="00F3720A">
        <w:rPr>
          <w:rFonts w:ascii="ＭＳ Ｐゴシック" w:eastAsia="ＭＳ Ｐゴシック" w:hAnsi="ＭＳ Ｐゴシック" w:hint="eastAsia"/>
          <w:color w:val="000000" w:themeColor="text1"/>
          <w:sz w:val="24"/>
          <w:szCs w:val="24"/>
        </w:rPr>
        <w:t>許可を得て実施しています。</w:t>
      </w:r>
    </w:p>
    <w:p w14:paraId="1AE0F9CC" w14:textId="77777777" w:rsidR="003F6151" w:rsidRPr="00F3720A" w:rsidRDefault="003F6151" w:rsidP="00044E43">
      <w:pPr>
        <w:rPr>
          <w:rFonts w:ascii="ＭＳ Ｐゴシック" w:eastAsia="ＭＳ Ｐゴシック" w:hAnsi="ＭＳ Ｐゴシック"/>
          <w:color w:val="000000" w:themeColor="text1"/>
          <w:sz w:val="24"/>
          <w:szCs w:val="24"/>
        </w:rPr>
      </w:pPr>
    </w:p>
    <w:p w14:paraId="0A5C7BD0" w14:textId="77777777" w:rsidR="00044E43" w:rsidRPr="00F3720A" w:rsidRDefault="00044E43" w:rsidP="00044E43">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１．研究の対象</w:t>
      </w:r>
    </w:p>
    <w:p w14:paraId="19068978" w14:textId="22DF2A3B" w:rsidR="00044E43" w:rsidRPr="00F3720A" w:rsidRDefault="003F6151" w:rsidP="0053605D">
      <w:pPr>
        <w:ind w:leftChars="100" w:left="210"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2019年</w:t>
      </w:r>
      <w:r w:rsidR="00FD55B0">
        <w:rPr>
          <w:rFonts w:ascii="ＭＳ Ｐゴシック" w:eastAsia="ＭＳ Ｐゴシック" w:hAnsi="ＭＳ Ｐゴシック" w:hint="eastAsia"/>
          <w:color w:val="000000" w:themeColor="text1"/>
          <w:sz w:val="24"/>
          <w:szCs w:val="24"/>
        </w:rPr>
        <w:t>1</w:t>
      </w:r>
      <w:r w:rsidRPr="00F3720A">
        <w:rPr>
          <w:rFonts w:ascii="ＭＳ Ｐゴシック" w:eastAsia="ＭＳ Ｐゴシック" w:hAnsi="ＭＳ Ｐゴシック" w:hint="eastAsia"/>
          <w:color w:val="000000" w:themeColor="text1"/>
          <w:sz w:val="24"/>
          <w:szCs w:val="24"/>
        </w:rPr>
        <w:t>月1日～202</w:t>
      </w:r>
      <w:r w:rsidR="00FD55B0">
        <w:rPr>
          <w:rFonts w:ascii="ＭＳ Ｐゴシック" w:eastAsia="ＭＳ Ｐゴシック" w:hAnsi="ＭＳ Ｐゴシック" w:hint="eastAsia"/>
          <w:color w:val="000000" w:themeColor="text1"/>
          <w:sz w:val="24"/>
          <w:szCs w:val="24"/>
        </w:rPr>
        <w:t>1</w:t>
      </w:r>
      <w:r w:rsidRPr="00F3720A">
        <w:rPr>
          <w:rFonts w:ascii="ＭＳ Ｐゴシック" w:eastAsia="ＭＳ Ｐゴシック" w:hAnsi="ＭＳ Ｐゴシック" w:hint="eastAsia"/>
          <w:color w:val="000000" w:themeColor="text1"/>
          <w:sz w:val="24"/>
          <w:szCs w:val="24"/>
        </w:rPr>
        <w:t>年</w:t>
      </w:r>
      <w:r w:rsidR="00FD55B0">
        <w:rPr>
          <w:rFonts w:ascii="ＭＳ Ｐゴシック" w:eastAsia="ＭＳ Ｐゴシック" w:hAnsi="ＭＳ Ｐゴシック" w:hint="eastAsia"/>
          <w:color w:val="000000" w:themeColor="text1"/>
          <w:sz w:val="24"/>
          <w:szCs w:val="24"/>
        </w:rPr>
        <w:t>12</w:t>
      </w:r>
      <w:r w:rsidRPr="00F3720A">
        <w:rPr>
          <w:rFonts w:ascii="ＭＳ Ｐゴシック" w:eastAsia="ＭＳ Ｐゴシック" w:hAnsi="ＭＳ Ｐゴシック" w:hint="eastAsia"/>
          <w:color w:val="000000" w:themeColor="text1"/>
          <w:sz w:val="24"/>
          <w:szCs w:val="24"/>
        </w:rPr>
        <w:t>月31日に当院で</w:t>
      </w:r>
      <w:r w:rsidR="00744042">
        <w:rPr>
          <w:rFonts w:ascii="ＭＳ Ｐゴシック" w:eastAsia="ＭＳ Ｐゴシック" w:hAnsi="ＭＳ Ｐゴシック" w:hint="eastAsia"/>
          <w:color w:val="000000" w:themeColor="text1"/>
          <w:sz w:val="24"/>
          <w:szCs w:val="24"/>
        </w:rPr>
        <w:t>、</w:t>
      </w:r>
      <w:r w:rsidR="008A78D6" w:rsidRPr="00F3720A">
        <w:rPr>
          <w:rFonts w:ascii="ＭＳ Ｐゴシック" w:eastAsia="ＭＳ Ｐゴシック" w:hAnsi="ＭＳ Ｐゴシック"/>
          <w:color w:val="000000" w:themeColor="text1"/>
          <w:sz w:val="24"/>
          <w:szCs w:val="24"/>
        </w:rPr>
        <w:t>中心静脈カテーテル</w:t>
      </w:r>
      <w:r w:rsidRPr="00F3720A">
        <w:rPr>
          <w:rFonts w:ascii="ＭＳ Ｐゴシック" w:eastAsia="ＭＳ Ｐゴシック" w:hAnsi="ＭＳ Ｐゴシック" w:hint="eastAsia"/>
          <w:color w:val="000000" w:themeColor="text1"/>
          <w:sz w:val="24"/>
          <w:szCs w:val="24"/>
        </w:rPr>
        <w:t>治療を受けられた方</w:t>
      </w:r>
    </w:p>
    <w:p w14:paraId="2AD48F32" w14:textId="77777777" w:rsidR="00044E43" w:rsidRPr="00F3720A" w:rsidRDefault="00044E43" w:rsidP="00044E43">
      <w:pPr>
        <w:rPr>
          <w:rFonts w:ascii="ＭＳ Ｐゴシック" w:eastAsia="ＭＳ Ｐゴシック" w:hAnsi="ＭＳ Ｐゴシック"/>
          <w:color w:val="000000" w:themeColor="text1"/>
          <w:sz w:val="24"/>
          <w:szCs w:val="24"/>
        </w:rPr>
      </w:pPr>
    </w:p>
    <w:p w14:paraId="37863965" w14:textId="77777777" w:rsidR="00044E43" w:rsidRPr="00F3720A" w:rsidRDefault="00044E43" w:rsidP="00044E43">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２．研究目的・方法・研究期間</w:t>
      </w:r>
    </w:p>
    <w:p w14:paraId="0D27EC1C" w14:textId="04C1420B" w:rsidR="008A78D6" w:rsidRPr="00F3720A" w:rsidRDefault="008A78D6" w:rsidP="000A699E">
      <w:pPr>
        <w:ind w:leftChars="100" w:left="210"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静脈カテーテルは入院患者のおよそ</w:t>
      </w:r>
      <w:r w:rsidRPr="00F3720A">
        <w:rPr>
          <w:rFonts w:ascii="ＭＳ Ｐゴシック" w:eastAsia="ＭＳ Ｐゴシック" w:hAnsi="ＭＳ Ｐゴシック"/>
          <w:color w:val="000000" w:themeColor="text1"/>
          <w:sz w:val="24"/>
          <w:szCs w:val="24"/>
        </w:rPr>
        <w:t>70%に挿入されているとされ、最も多く行われている医療行為の一つである。静脈カテーテルには末梢静脈カテーテル、中心静脈カテーテル、末梢挿入型中心静脈カテーテル、皮下埋込型中心静脈カテーテルなどの種類があるが、どのカテーテルも血管内に挿入されることから決して侵襲性がゼロの医療行為ではなく、それらによる合併症により入院期間延長や入院コスト増大などの負の影響をきた</w:t>
      </w:r>
      <w:r w:rsidR="003F6151" w:rsidRPr="00F3720A">
        <w:rPr>
          <w:rFonts w:ascii="ＭＳ Ｐゴシック" w:eastAsia="ＭＳ Ｐゴシック" w:hAnsi="ＭＳ Ｐゴシック" w:hint="eastAsia"/>
          <w:color w:val="000000" w:themeColor="text1"/>
          <w:sz w:val="24"/>
          <w:szCs w:val="24"/>
        </w:rPr>
        <w:t>すことがあります。</w:t>
      </w:r>
      <w:r w:rsidRPr="00F3720A">
        <w:rPr>
          <w:rFonts w:ascii="ＭＳ Ｐゴシック" w:eastAsia="ＭＳ Ｐゴシック" w:hAnsi="ＭＳ Ｐゴシック"/>
          <w:color w:val="000000" w:themeColor="text1"/>
          <w:sz w:val="24"/>
          <w:szCs w:val="24"/>
        </w:rPr>
        <w:t>血管内カテーテル留置に伴う合併症には、カテーテル関連血流感染症（以下 catheter-related blood stream infection；CRBSI）、血栓症、静脈炎、閉塞、配合変化などがあげられ</w:t>
      </w:r>
      <w:r w:rsidR="003F6151" w:rsidRPr="00F3720A">
        <w:rPr>
          <w:rFonts w:ascii="ＭＳ Ｐゴシック" w:eastAsia="ＭＳ Ｐゴシック" w:hAnsi="ＭＳ Ｐゴシック" w:hint="eastAsia"/>
          <w:color w:val="000000" w:themeColor="text1"/>
          <w:sz w:val="24"/>
          <w:szCs w:val="24"/>
        </w:rPr>
        <w:t>ます</w:t>
      </w:r>
      <w:r w:rsidRPr="00F3720A">
        <w:rPr>
          <w:rFonts w:ascii="ＭＳ Ｐゴシック" w:eastAsia="ＭＳ Ｐゴシック" w:hAnsi="ＭＳ Ｐゴシック"/>
          <w:color w:val="000000" w:themeColor="text1"/>
          <w:sz w:val="24"/>
          <w:szCs w:val="24"/>
        </w:rPr>
        <w:t>。</w:t>
      </w:r>
    </w:p>
    <w:p w14:paraId="68806CFD" w14:textId="45BA3E3A" w:rsidR="008A78D6" w:rsidRPr="00F3720A" w:rsidRDefault="008A78D6" w:rsidP="000A699E">
      <w:pPr>
        <w:ind w:leftChars="100" w:left="210"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一方、栄養サポートチーム（NST）が全国的に</w:t>
      </w:r>
      <w:r w:rsidRPr="00F3720A">
        <w:rPr>
          <w:rFonts w:ascii="ＭＳ Ｐゴシック" w:eastAsia="ＭＳ Ｐゴシック" w:hAnsi="ＭＳ Ｐゴシック"/>
          <w:color w:val="000000" w:themeColor="text1"/>
          <w:sz w:val="24"/>
          <w:szCs w:val="24"/>
        </w:rPr>
        <w:t>稼働</w:t>
      </w:r>
      <w:r w:rsidRPr="00F3720A">
        <w:rPr>
          <w:rFonts w:ascii="ＭＳ Ｐゴシック" w:eastAsia="ＭＳ Ｐゴシック" w:hAnsi="ＭＳ Ｐゴシック" w:hint="eastAsia"/>
          <w:color w:val="000000" w:themeColor="text1"/>
          <w:sz w:val="24"/>
          <w:szCs w:val="24"/>
        </w:rPr>
        <w:t>している施設においては、</w:t>
      </w:r>
      <w:r w:rsidRPr="00F3720A">
        <w:rPr>
          <w:rFonts w:ascii="ＭＳ Ｐゴシック" w:eastAsia="ＭＳ Ｐゴシック" w:hAnsi="ＭＳ Ｐゴシック"/>
          <w:color w:val="000000" w:themeColor="text1"/>
          <w:sz w:val="24"/>
          <w:szCs w:val="24"/>
        </w:rPr>
        <w:t>栄養管理法の適正化</w:t>
      </w:r>
      <w:r w:rsidRPr="00F3720A">
        <w:rPr>
          <w:rFonts w:ascii="ＭＳ Ｐゴシック" w:eastAsia="ＭＳ Ｐゴシック" w:hAnsi="ＭＳ Ｐゴシック" w:hint="eastAsia"/>
          <w:color w:val="000000" w:themeColor="text1"/>
          <w:sz w:val="24"/>
          <w:szCs w:val="24"/>
        </w:rPr>
        <w:t>や</w:t>
      </w:r>
      <w:r w:rsidRPr="00F3720A">
        <w:rPr>
          <w:rFonts w:ascii="ＭＳ Ｐゴシック" w:eastAsia="ＭＳ Ｐゴシック" w:hAnsi="ＭＳ Ｐゴシック"/>
          <w:color w:val="000000" w:themeColor="text1"/>
          <w:sz w:val="24"/>
          <w:szCs w:val="24"/>
        </w:rPr>
        <w:t>カテーテル感染症</w:t>
      </w:r>
      <w:r w:rsidR="003F6151" w:rsidRPr="00F3720A">
        <w:rPr>
          <w:rFonts w:ascii="ＭＳ Ｐゴシック" w:eastAsia="ＭＳ Ｐゴシック" w:hAnsi="ＭＳ Ｐゴシック" w:hint="eastAsia"/>
          <w:color w:val="000000" w:themeColor="text1"/>
          <w:sz w:val="24"/>
          <w:szCs w:val="24"/>
        </w:rPr>
        <w:t>の予防や治療に活動しています。</w:t>
      </w:r>
      <w:r w:rsidR="00D74A74" w:rsidRPr="00F3720A">
        <w:rPr>
          <w:rFonts w:ascii="ＭＳ Ｐゴシック" w:eastAsia="ＭＳ Ｐゴシック" w:hAnsi="ＭＳ Ｐゴシック" w:hint="eastAsia"/>
          <w:color w:val="000000" w:themeColor="text1"/>
          <w:sz w:val="24"/>
          <w:szCs w:val="24"/>
        </w:rPr>
        <w:t>しかしながら、これまでのNSTの活動によるCRBSIやその他の合併症に対する成果や課題</w:t>
      </w:r>
      <w:r w:rsidRPr="00F3720A">
        <w:rPr>
          <w:rFonts w:ascii="ＭＳ Ｐゴシック" w:eastAsia="ＭＳ Ｐゴシック" w:hAnsi="ＭＳ Ｐゴシック"/>
          <w:color w:val="000000" w:themeColor="text1"/>
          <w:sz w:val="24"/>
          <w:szCs w:val="24"/>
        </w:rPr>
        <w:t>を検証可能</w:t>
      </w:r>
      <w:r w:rsidR="00D74A74" w:rsidRPr="00F3720A">
        <w:rPr>
          <w:rFonts w:ascii="ＭＳ Ｐゴシック" w:eastAsia="ＭＳ Ｐゴシック" w:hAnsi="ＭＳ Ｐゴシック" w:hint="eastAsia"/>
          <w:color w:val="000000" w:themeColor="text1"/>
          <w:sz w:val="24"/>
          <w:szCs w:val="24"/>
        </w:rPr>
        <w:t>にした</w:t>
      </w:r>
      <w:r w:rsidRPr="00F3720A">
        <w:rPr>
          <w:rFonts w:ascii="ＭＳ Ｐゴシック" w:eastAsia="ＭＳ Ｐゴシック" w:hAnsi="ＭＳ Ｐゴシック"/>
          <w:color w:val="000000" w:themeColor="text1"/>
          <w:sz w:val="24"/>
          <w:szCs w:val="24"/>
        </w:rPr>
        <w:t>大規模かつ多施設による実態調査は行われてい</w:t>
      </w:r>
      <w:r w:rsidR="003F6151" w:rsidRPr="00F3720A">
        <w:rPr>
          <w:rFonts w:ascii="ＭＳ Ｐゴシック" w:eastAsia="ＭＳ Ｐゴシック" w:hAnsi="ＭＳ Ｐゴシック" w:hint="eastAsia"/>
          <w:color w:val="000000" w:themeColor="text1"/>
          <w:sz w:val="24"/>
          <w:szCs w:val="24"/>
        </w:rPr>
        <w:t>ません</w:t>
      </w:r>
      <w:r w:rsidRPr="00F3720A">
        <w:rPr>
          <w:rFonts w:ascii="ＭＳ Ｐゴシック" w:eastAsia="ＭＳ Ｐゴシック" w:hAnsi="ＭＳ Ｐゴシック" w:hint="eastAsia"/>
          <w:color w:val="000000" w:themeColor="text1"/>
          <w:sz w:val="24"/>
          <w:szCs w:val="24"/>
        </w:rPr>
        <w:t>。そこで</w:t>
      </w:r>
      <w:r w:rsidR="00B13AAB" w:rsidRPr="00F3720A">
        <w:rPr>
          <w:rFonts w:ascii="ＭＳ Ｐゴシック" w:eastAsia="ＭＳ Ｐゴシック" w:hAnsi="ＭＳ Ｐゴシック" w:hint="eastAsia"/>
          <w:color w:val="000000" w:themeColor="text1"/>
          <w:sz w:val="24"/>
          <w:szCs w:val="24"/>
        </w:rPr>
        <w:t>、本</w:t>
      </w:r>
      <w:r w:rsidRPr="00F3720A">
        <w:rPr>
          <w:rFonts w:ascii="ＭＳ Ｐゴシック" w:eastAsia="ＭＳ Ｐゴシック" w:hAnsi="ＭＳ Ｐゴシック" w:hint="eastAsia"/>
          <w:color w:val="000000" w:themeColor="text1"/>
          <w:sz w:val="24"/>
          <w:szCs w:val="24"/>
        </w:rPr>
        <w:t>研究</w:t>
      </w:r>
      <w:r w:rsidR="00B13AAB" w:rsidRPr="00F3720A">
        <w:rPr>
          <w:rFonts w:ascii="ＭＳ Ｐゴシック" w:eastAsia="ＭＳ Ｐゴシック" w:hAnsi="ＭＳ Ｐゴシック" w:hint="eastAsia"/>
          <w:color w:val="000000" w:themeColor="text1"/>
          <w:sz w:val="24"/>
          <w:szCs w:val="24"/>
        </w:rPr>
        <w:t>では</w:t>
      </w:r>
      <w:r w:rsidRPr="00F3720A">
        <w:rPr>
          <w:rFonts w:ascii="ＭＳ Ｐゴシック" w:eastAsia="ＭＳ Ｐゴシック" w:hAnsi="ＭＳ Ｐゴシック" w:hint="eastAsia"/>
          <w:color w:val="000000" w:themeColor="text1"/>
          <w:sz w:val="24"/>
          <w:szCs w:val="24"/>
        </w:rPr>
        <w:t>、静脈</w:t>
      </w:r>
      <w:r w:rsidR="00B13AAB" w:rsidRPr="00F3720A">
        <w:rPr>
          <w:rFonts w:ascii="ＭＳ Ｐゴシック" w:eastAsia="ＭＳ Ｐゴシック" w:hAnsi="ＭＳ Ｐゴシック" w:hint="eastAsia"/>
          <w:color w:val="000000" w:themeColor="text1"/>
          <w:sz w:val="24"/>
          <w:szCs w:val="24"/>
        </w:rPr>
        <w:t>管理</w:t>
      </w:r>
      <w:r w:rsidRPr="00F3720A">
        <w:rPr>
          <w:rFonts w:ascii="ＭＳ Ｐゴシック" w:eastAsia="ＭＳ Ｐゴシック" w:hAnsi="ＭＳ Ｐゴシック" w:hint="eastAsia"/>
          <w:color w:val="000000" w:themeColor="text1"/>
          <w:sz w:val="24"/>
          <w:szCs w:val="24"/>
        </w:rPr>
        <w:t>および</w:t>
      </w:r>
      <w:r w:rsidRPr="00F3720A">
        <w:rPr>
          <w:rFonts w:ascii="ＭＳ Ｐゴシック" w:eastAsia="ＭＳ Ｐゴシック" w:hAnsi="ＭＳ Ｐゴシック"/>
          <w:color w:val="000000" w:themeColor="text1"/>
          <w:sz w:val="24"/>
          <w:szCs w:val="24"/>
        </w:rPr>
        <w:t>CRBSI、カテーテル閉塞</w:t>
      </w:r>
      <w:r w:rsidR="00D74A74" w:rsidRPr="00F3720A">
        <w:rPr>
          <w:rFonts w:ascii="ＭＳ Ｐゴシック" w:eastAsia="ＭＳ Ｐゴシック" w:hAnsi="ＭＳ Ｐゴシック" w:hint="eastAsia"/>
          <w:color w:val="000000" w:themeColor="text1"/>
          <w:sz w:val="24"/>
          <w:szCs w:val="24"/>
        </w:rPr>
        <w:t>の実態を</w:t>
      </w:r>
      <w:r w:rsidR="00B13AAB" w:rsidRPr="00F3720A">
        <w:rPr>
          <w:rFonts w:ascii="ＭＳ Ｐゴシック" w:eastAsia="ＭＳ Ｐゴシック" w:hAnsi="ＭＳ Ｐゴシック" w:hint="eastAsia"/>
          <w:color w:val="000000" w:themeColor="text1"/>
          <w:sz w:val="24"/>
          <w:szCs w:val="24"/>
        </w:rPr>
        <w:t>調査し</w:t>
      </w:r>
      <w:r w:rsidRPr="00F3720A">
        <w:rPr>
          <w:rFonts w:ascii="ＭＳ Ｐゴシック" w:eastAsia="ＭＳ Ｐゴシック" w:hAnsi="ＭＳ Ｐゴシック"/>
          <w:color w:val="000000" w:themeColor="text1"/>
          <w:sz w:val="24"/>
          <w:szCs w:val="24"/>
        </w:rPr>
        <w:t>、</w:t>
      </w:r>
      <w:r w:rsidR="00B13AAB" w:rsidRPr="00F3720A">
        <w:rPr>
          <w:rFonts w:ascii="ＭＳ Ｐゴシック" w:eastAsia="ＭＳ Ｐゴシック" w:hAnsi="ＭＳ Ｐゴシック" w:hint="eastAsia"/>
          <w:color w:val="000000" w:themeColor="text1"/>
          <w:sz w:val="24"/>
          <w:szCs w:val="24"/>
        </w:rPr>
        <w:t>その要因を</w:t>
      </w:r>
      <w:r w:rsidRPr="00F3720A">
        <w:rPr>
          <w:rFonts w:ascii="ＭＳ Ｐゴシック" w:eastAsia="ＭＳ Ｐゴシック" w:hAnsi="ＭＳ Ｐゴシック"/>
          <w:color w:val="000000" w:themeColor="text1"/>
          <w:sz w:val="24"/>
          <w:szCs w:val="24"/>
        </w:rPr>
        <w:t>明らかに</w:t>
      </w:r>
      <w:r w:rsidR="00D74A74" w:rsidRPr="00F3720A">
        <w:rPr>
          <w:rFonts w:ascii="ＭＳ Ｐゴシック" w:eastAsia="ＭＳ Ｐゴシック" w:hAnsi="ＭＳ Ｐゴシック" w:hint="eastAsia"/>
          <w:color w:val="000000" w:themeColor="text1"/>
          <w:sz w:val="24"/>
          <w:szCs w:val="24"/>
        </w:rPr>
        <w:t>すること</w:t>
      </w:r>
      <w:r w:rsidR="00B13AAB" w:rsidRPr="00F3720A">
        <w:rPr>
          <w:rFonts w:ascii="ＭＳ Ｐゴシック" w:eastAsia="ＭＳ Ｐゴシック" w:hAnsi="ＭＳ Ｐゴシック" w:hint="eastAsia"/>
          <w:color w:val="000000" w:themeColor="text1"/>
          <w:sz w:val="24"/>
          <w:szCs w:val="24"/>
        </w:rPr>
        <w:t>を目的としています。</w:t>
      </w:r>
    </w:p>
    <w:p w14:paraId="6078E31C" w14:textId="77777777" w:rsidR="005206F8" w:rsidRPr="00F3720A" w:rsidRDefault="00D74A74" w:rsidP="005206F8">
      <w:pPr>
        <w:ind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研究</w:t>
      </w:r>
      <w:r w:rsidR="008A78D6" w:rsidRPr="00F3720A">
        <w:rPr>
          <w:rFonts w:ascii="ＭＳ Ｐゴシック" w:eastAsia="ＭＳ Ｐゴシック" w:hAnsi="ＭＳ Ｐゴシック"/>
          <w:color w:val="000000" w:themeColor="text1"/>
          <w:sz w:val="24"/>
          <w:szCs w:val="24"/>
        </w:rPr>
        <w:t>目的</w:t>
      </w:r>
      <w:r w:rsidRPr="00F3720A">
        <w:rPr>
          <w:rFonts w:ascii="ＭＳ Ｐゴシック" w:eastAsia="ＭＳ Ｐゴシック" w:hAnsi="ＭＳ Ｐゴシック" w:hint="eastAsia"/>
          <w:color w:val="000000" w:themeColor="text1"/>
          <w:sz w:val="24"/>
          <w:szCs w:val="24"/>
        </w:rPr>
        <w:t>：</w:t>
      </w:r>
    </w:p>
    <w:p w14:paraId="0CDF2A0E" w14:textId="7AA71A45" w:rsidR="005206F8" w:rsidRPr="00F3720A" w:rsidRDefault="00D74A74" w:rsidP="00B13AAB">
      <w:pPr>
        <w:ind w:firstLineChars="200" w:firstLine="48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1．</w:t>
      </w:r>
      <w:r w:rsidR="00B13AAB" w:rsidRPr="00F3720A">
        <w:rPr>
          <w:rFonts w:ascii="ＭＳ Ｐゴシック" w:eastAsia="ＭＳ Ｐゴシック" w:hAnsi="ＭＳ Ｐゴシック" w:hint="eastAsia"/>
          <w:color w:val="000000" w:themeColor="text1"/>
          <w:sz w:val="24"/>
          <w:szCs w:val="24"/>
        </w:rPr>
        <w:t>静脈カテーテルによる感染症と</w:t>
      </w:r>
      <w:r w:rsidR="00576E0A" w:rsidRPr="00F3720A">
        <w:rPr>
          <w:rFonts w:ascii="ＭＳ Ｐゴシック" w:eastAsia="ＭＳ Ｐゴシック" w:hAnsi="ＭＳ Ｐゴシック" w:hint="eastAsia"/>
          <w:color w:val="000000" w:themeColor="text1"/>
          <w:sz w:val="24"/>
          <w:szCs w:val="24"/>
        </w:rPr>
        <w:t>カテーテル閉塞</w:t>
      </w:r>
      <w:r w:rsidR="008A78D6" w:rsidRPr="00F3720A">
        <w:rPr>
          <w:rFonts w:ascii="ＭＳ Ｐゴシック" w:eastAsia="ＭＳ Ｐゴシック" w:hAnsi="ＭＳ Ｐゴシック"/>
          <w:color w:val="000000" w:themeColor="text1"/>
          <w:sz w:val="24"/>
          <w:szCs w:val="24"/>
        </w:rPr>
        <w:t>の</w:t>
      </w:r>
      <w:r w:rsidR="00E90814" w:rsidRPr="00F3720A">
        <w:rPr>
          <w:rFonts w:ascii="ＭＳ Ｐゴシック" w:eastAsia="ＭＳ Ｐゴシック" w:hAnsi="ＭＳ Ｐゴシック" w:hint="eastAsia"/>
          <w:color w:val="000000" w:themeColor="text1"/>
          <w:sz w:val="24"/>
          <w:szCs w:val="24"/>
        </w:rPr>
        <w:t>発生</w:t>
      </w:r>
      <w:r w:rsidR="00B13AAB" w:rsidRPr="00F3720A">
        <w:rPr>
          <w:rFonts w:ascii="ＭＳ Ｐゴシック" w:eastAsia="ＭＳ Ｐゴシック" w:hAnsi="ＭＳ Ｐゴシック" w:hint="eastAsia"/>
          <w:color w:val="000000" w:themeColor="text1"/>
          <w:sz w:val="24"/>
          <w:szCs w:val="24"/>
        </w:rPr>
        <w:t>率</w:t>
      </w:r>
    </w:p>
    <w:p w14:paraId="477DFB82" w14:textId="05DAFA97" w:rsidR="005206F8" w:rsidRPr="00F3720A" w:rsidRDefault="00D74A74" w:rsidP="005206F8">
      <w:pPr>
        <w:ind w:firstLineChars="200" w:firstLine="48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2．</w:t>
      </w:r>
      <w:r w:rsidR="008A78D6" w:rsidRPr="00F3720A">
        <w:rPr>
          <w:rFonts w:ascii="ＭＳ Ｐゴシック" w:eastAsia="ＭＳ Ｐゴシック" w:hAnsi="ＭＳ Ｐゴシック" w:hint="eastAsia"/>
          <w:color w:val="000000" w:themeColor="text1"/>
          <w:sz w:val="24"/>
          <w:szCs w:val="24"/>
        </w:rPr>
        <w:t>静脈カテーテル、輸液ルートの</w:t>
      </w:r>
      <w:r w:rsidR="00B13AAB" w:rsidRPr="00F3720A">
        <w:rPr>
          <w:rFonts w:ascii="ＭＳ Ｐゴシック" w:eastAsia="ＭＳ Ｐゴシック" w:hAnsi="ＭＳ Ｐゴシック" w:hint="eastAsia"/>
          <w:color w:val="000000" w:themeColor="text1"/>
          <w:sz w:val="24"/>
          <w:szCs w:val="24"/>
        </w:rPr>
        <w:t>種類と</w:t>
      </w:r>
      <w:r w:rsidR="008A78D6" w:rsidRPr="00F3720A">
        <w:rPr>
          <w:rFonts w:ascii="ＭＳ Ｐゴシック" w:eastAsia="ＭＳ Ｐゴシック" w:hAnsi="ＭＳ Ｐゴシック" w:hint="eastAsia"/>
          <w:color w:val="000000" w:themeColor="text1"/>
          <w:sz w:val="24"/>
          <w:szCs w:val="24"/>
        </w:rPr>
        <w:t>使用</w:t>
      </w:r>
      <w:r w:rsidR="00B13AAB" w:rsidRPr="00F3720A">
        <w:rPr>
          <w:rFonts w:ascii="ＭＳ Ｐゴシック" w:eastAsia="ＭＳ Ｐゴシック" w:hAnsi="ＭＳ Ｐゴシック" w:hint="eastAsia"/>
          <w:color w:val="000000" w:themeColor="text1"/>
          <w:sz w:val="24"/>
          <w:szCs w:val="24"/>
        </w:rPr>
        <w:t>状況</w:t>
      </w:r>
    </w:p>
    <w:p w14:paraId="15917927" w14:textId="609542D5" w:rsidR="008A78D6" w:rsidRPr="00F3720A" w:rsidRDefault="00D74A74" w:rsidP="005206F8">
      <w:pPr>
        <w:ind w:firstLineChars="200" w:firstLine="48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3．</w:t>
      </w:r>
      <w:r w:rsidR="008A78D6" w:rsidRPr="00F3720A">
        <w:rPr>
          <w:rFonts w:ascii="ＭＳ Ｐゴシック" w:eastAsia="ＭＳ Ｐゴシック" w:hAnsi="ＭＳ Ｐゴシック" w:hint="eastAsia"/>
          <w:color w:val="000000" w:themeColor="text1"/>
          <w:sz w:val="24"/>
          <w:szCs w:val="24"/>
        </w:rPr>
        <w:t>静脈</w:t>
      </w:r>
      <w:r w:rsidR="00B13AAB" w:rsidRPr="00F3720A">
        <w:rPr>
          <w:rFonts w:ascii="ＭＳ Ｐゴシック" w:eastAsia="ＭＳ Ｐゴシック" w:hAnsi="ＭＳ Ｐゴシック" w:hint="eastAsia"/>
          <w:color w:val="000000" w:themeColor="text1"/>
          <w:sz w:val="24"/>
          <w:szCs w:val="24"/>
        </w:rPr>
        <w:t>カテーテル</w:t>
      </w:r>
      <w:r w:rsidR="008A78D6" w:rsidRPr="00F3720A">
        <w:rPr>
          <w:rFonts w:ascii="ＭＳ Ｐゴシック" w:eastAsia="ＭＳ Ｐゴシック" w:hAnsi="ＭＳ Ｐゴシック" w:hint="eastAsia"/>
          <w:color w:val="000000" w:themeColor="text1"/>
          <w:sz w:val="24"/>
          <w:szCs w:val="24"/>
        </w:rPr>
        <w:t>管理における安全性と</w:t>
      </w:r>
      <w:r w:rsidR="008A78D6" w:rsidRPr="00F3720A">
        <w:rPr>
          <w:rFonts w:ascii="ＭＳ Ｐゴシック" w:eastAsia="ＭＳ Ｐゴシック" w:hAnsi="ＭＳ Ｐゴシック"/>
          <w:color w:val="000000" w:themeColor="text1"/>
          <w:sz w:val="24"/>
          <w:szCs w:val="24"/>
        </w:rPr>
        <w:t>NSTおよび薬剤師の有用性</w:t>
      </w:r>
    </w:p>
    <w:p w14:paraId="3A865B6C" w14:textId="77777777" w:rsidR="009773E3" w:rsidRPr="00F3720A" w:rsidRDefault="00D74A74" w:rsidP="000A699E">
      <w:pPr>
        <w:ind w:leftChars="100" w:left="21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方法：</w:t>
      </w:r>
    </w:p>
    <w:p w14:paraId="727DC6ED" w14:textId="3ED1DD30" w:rsidR="00D74A74" w:rsidRPr="00F3720A" w:rsidRDefault="00D74A74" w:rsidP="00EB2704">
      <w:pPr>
        <w:ind w:leftChars="100" w:left="210"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lastRenderedPageBreak/>
        <w:t>日本臨床栄養代謝学会のホームページにて本調査への協力を公募し、</w:t>
      </w:r>
      <w:r w:rsidR="00EB2704" w:rsidRPr="00EB2704">
        <w:rPr>
          <w:rFonts w:ascii="ＭＳ Ｐゴシック" w:eastAsia="ＭＳ Ｐゴシック" w:hAnsi="ＭＳ Ｐゴシック" w:hint="eastAsia"/>
          <w:color w:val="000000" w:themeColor="text1"/>
          <w:sz w:val="24"/>
          <w:szCs w:val="24"/>
        </w:rPr>
        <w:t>既存の試料・情報の提供のみを行う機関</w:t>
      </w:r>
      <w:r w:rsidR="009773E3" w:rsidRPr="00F3720A">
        <w:rPr>
          <w:rFonts w:ascii="ＭＳ Ｐゴシック" w:eastAsia="ＭＳ Ｐゴシック" w:hAnsi="ＭＳ Ｐゴシック" w:hint="eastAsia"/>
          <w:color w:val="000000" w:themeColor="text1"/>
          <w:sz w:val="24"/>
          <w:szCs w:val="24"/>
        </w:rPr>
        <w:t>からカテーテル管理に関する</w:t>
      </w:r>
      <w:r w:rsidRPr="00F3720A">
        <w:rPr>
          <w:rFonts w:ascii="ＭＳ Ｐゴシック" w:eastAsia="ＭＳ Ｐゴシック" w:hAnsi="ＭＳ Ｐゴシック" w:hint="eastAsia"/>
          <w:color w:val="000000" w:themeColor="text1"/>
          <w:sz w:val="24"/>
          <w:szCs w:val="24"/>
        </w:rPr>
        <w:t>施設情報と対象患者のデータを収集します。</w:t>
      </w:r>
      <w:r w:rsidR="009773E3" w:rsidRPr="00F3720A">
        <w:rPr>
          <w:rFonts w:ascii="ＭＳ Ｐゴシック" w:eastAsia="ＭＳ Ｐゴシック" w:hAnsi="ＭＳ Ｐゴシック" w:hint="eastAsia"/>
          <w:color w:val="000000" w:themeColor="text1"/>
          <w:sz w:val="24"/>
          <w:szCs w:val="24"/>
        </w:rPr>
        <w:t>本調査は後ろ向き観察研究で</w:t>
      </w:r>
      <w:r w:rsidR="00EB2704">
        <w:rPr>
          <w:rFonts w:ascii="ＭＳ Ｐゴシック" w:eastAsia="ＭＳ Ｐゴシック" w:hAnsi="ＭＳ Ｐゴシック" w:hint="eastAsia"/>
          <w:color w:val="000000" w:themeColor="text1"/>
          <w:sz w:val="24"/>
          <w:szCs w:val="24"/>
        </w:rPr>
        <w:t>す。</w:t>
      </w:r>
      <w:r w:rsidR="00EB2704" w:rsidRPr="00EB2704">
        <w:rPr>
          <w:rFonts w:ascii="ＭＳ Ｐゴシック" w:eastAsia="ＭＳ Ｐゴシック" w:hAnsi="ＭＳ Ｐゴシック" w:hint="eastAsia"/>
          <w:color w:val="000000" w:themeColor="text1"/>
          <w:sz w:val="24"/>
          <w:szCs w:val="24"/>
        </w:rPr>
        <w:t>既存の試料・情報の提供のみを行う機関</w:t>
      </w:r>
      <w:r w:rsidR="00EB2704">
        <w:rPr>
          <w:rFonts w:ascii="ＭＳ Ｐゴシック" w:eastAsia="ＭＳ Ｐゴシック" w:hAnsi="ＭＳ Ｐゴシック" w:hint="eastAsia"/>
          <w:color w:val="000000" w:themeColor="text1"/>
          <w:sz w:val="24"/>
          <w:szCs w:val="24"/>
        </w:rPr>
        <w:t>の担当者は、</w:t>
      </w:r>
      <w:r w:rsidR="00E90814" w:rsidRPr="00F3720A">
        <w:rPr>
          <w:rFonts w:ascii="ＭＳ Ｐゴシック" w:eastAsia="ＭＳ Ｐゴシック" w:hAnsi="ＭＳ Ｐゴシック" w:hint="eastAsia"/>
          <w:color w:val="000000" w:themeColor="text1"/>
          <w:sz w:val="24"/>
          <w:szCs w:val="24"/>
        </w:rPr>
        <w:t>インターネット上</w:t>
      </w:r>
      <w:r w:rsidRPr="00F3720A">
        <w:rPr>
          <w:rFonts w:ascii="ＭＳ Ｐゴシック" w:eastAsia="ＭＳ Ｐゴシック" w:hAnsi="ＭＳ Ｐゴシック"/>
          <w:color w:val="000000" w:themeColor="text1"/>
          <w:sz w:val="24"/>
          <w:szCs w:val="24"/>
        </w:rPr>
        <w:t>で</w:t>
      </w:r>
      <w:r w:rsidR="00BF055B" w:rsidRPr="00F3720A">
        <w:rPr>
          <w:rFonts w:ascii="ＭＳ Ｐゴシック" w:eastAsia="ＭＳ Ｐゴシック" w:hAnsi="ＭＳ Ｐゴシック"/>
          <w:color w:val="000000" w:themeColor="text1"/>
          <w:sz w:val="24"/>
          <w:szCs w:val="24"/>
        </w:rPr>
        <w:t>Research Electronic Data Capture (以下、</w:t>
      </w:r>
      <w:proofErr w:type="spellStart"/>
      <w:r w:rsidR="00BF055B" w:rsidRPr="00F3720A">
        <w:rPr>
          <w:rFonts w:ascii="ＭＳ Ｐゴシック" w:eastAsia="ＭＳ Ｐゴシック" w:hAnsi="ＭＳ Ｐゴシック"/>
          <w:color w:val="000000" w:themeColor="text1"/>
          <w:sz w:val="24"/>
          <w:szCs w:val="24"/>
        </w:rPr>
        <w:t>REDCap</w:t>
      </w:r>
      <w:proofErr w:type="spellEnd"/>
      <w:r w:rsidR="00BF055B" w:rsidRPr="00F3720A">
        <w:rPr>
          <w:rFonts w:ascii="ＭＳ Ｐゴシック" w:eastAsia="ＭＳ Ｐゴシック" w:hAnsi="ＭＳ Ｐゴシック"/>
          <w:color w:val="000000" w:themeColor="text1"/>
          <w:sz w:val="24"/>
          <w:szCs w:val="24"/>
        </w:rPr>
        <w:t>)</w:t>
      </w:r>
      <w:r w:rsidR="00E90814" w:rsidRPr="00F3720A">
        <w:rPr>
          <w:rFonts w:ascii="ＭＳ Ｐゴシック" w:eastAsia="ＭＳ Ｐゴシック" w:hAnsi="ＭＳ Ｐゴシック" w:hint="eastAsia"/>
          <w:color w:val="000000" w:themeColor="text1"/>
          <w:sz w:val="24"/>
          <w:szCs w:val="24"/>
        </w:rPr>
        <w:t>システムに</w:t>
      </w:r>
      <w:r w:rsidRPr="00F3720A">
        <w:rPr>
          <w:rFonts w:ascii="ＭＳ Ｐゴシック" w:eastAsia="ＭＳ Ｐゴシック" w:hAnsi="ＭＳ Ｐゴシック"/>
          <w:color w:val="000000" w:themeColor="text1"/>
          <w:sz w:val="24"/>
          <w:szCs w:val="24"/>
        </w:rPr>
        <w:t>アクセスして施設登録および</w:t>
      </w:r>
      <w:r w:rsidR="00F3720A" w:rsidRPr="00F3720A">
        <w:rPr>
          <w:rFonts w:ascii="ＭＳ Ｐゴシック" w:eastAsia="ＭＳ Ｐゴシック" w:hAnsi="ＭＳ Ｐゴシック" w:hint="eastAsia"/>
          <w:color w:val="000000" w:themeColor="text1"/>
          <w:sz w:val="24"/>
          <w:szCs w:val="24"/>
        </w:rPr>
        <w:t>研究対象者</w:t>
      </w:r>
      <w:r w:rsidR="00E90814" w:rsidRPr="00F3720A">
        <w:rPr>
          <w:rFonts w:ascii="ＭＳ Ｐゴシック" w:eastAsia="ＭＳ Ｐゴシック" w:hAnsi="ＭＳ Ｐゴシック" w:hint="eastAsia"/>
          <w:color w:val="000000" w:themeColor="text1"/>
          <w:sz w:val="24"/>
          <w:szCs w:val="24"/>
        </w:rPr>
        <w:t>の情報</w:t>
      </w:r>
      <w:r w:rsidR="00F3720A" w:rsidRPr="00F3720A">
        <w:rPr>
          <w:rFonts w:ascii="ＭＳ Ｐゴシック" w:eastAsia="ＭＳ Ｐゴシック" w:hAnsi="ＭＳ Ｐゴシック" w:hint="eastAsia"/>
          <w:color w:val="000000" w:themeColor="text1"/>
          <w:sz w:val="24"/>
          <w:szCs w:val="24"/>
        </w:rPr>
        <w:t>を提供します</w:t>
      </w:r>
      <w:r w:rsidRPr="00F3720A">
        <w:rPr>
          <w:rFonts w:ascii="ＭＳ Ｐゴシック" w:eastAsia="ＭＳ Ｐゴシック" w:hAnsi="ＭＳ Ｐゴシック" w:hint="eastAsia"/>
          <w:color w:val="000000" w:themeColor="text1"/>
          <w:sz w:val="24"/>
          <w:szCs w:val="24"/>
        </w:rPr>
        <w:t>。</w:t>
      </w:r>
    </w:p>
    <w:p w14:paraId="17153C9E" w14:textId="77777777" w:rsidR="009773E3" w:rsidRPr="00F3720A" w:rsidRDefault="00D74A74" w:rsidP="000A699E">
      <w:pPr>
        <w:ind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研究期間：</w:t>
      </w:r>
    </w:p>
    <w:p w14:paraId="53C0F95A" w14:textId="31541A20" w:rsidR="00293EB6" w:rsidRDefault="007A1A44" w:rsidP="000A699E">
      <w:pPr>
        <w:ind w:leftChars="100" w:left="210" w:firstLineChars="100" w:firstLine="240"/>
        <w:rPr>
          <w:rFonts w:ascii="ＭＳ Ｐゴシック" w:eastAsia="ＭＳ Ｐゴシック" w:hAnsi="ＭＳ Ｐゴシック"/>
          <w:color w:val="000000" w:themeColor="text1"/>
          <w:sz w:val="24"/>
          <w:szCs w:val="24"/>
        </w:rPr>
      </w:pPr>
      <w:r w:rsidRPr="007A1A44">
        <w:rPr>
          <w:rFonts w:ascii="ＭＳ Ｐゴシック" w:eastAsia="ＭＳ Ｐゴシック" w:hAnsi="ＭＳ Ｐゴシック" w:hint="eastAsia"/>
          <w:color w:val="000000" w:themeColor="text1"/>
          <w:sz w:val="24"/>
          <w:szCs w:val="24"/>
        </w:rPr>
        <w:t>各研究機関の長の許可日</w:t>
      </w:r>
      <w:r w:rsidR="00293EB6" w:rsidRPr="00F3720A">
        <w:rPr>
          <w:rFonts w:ascii="ＭＳ Ｐゴシック" w:eastAsia="ＭＳ Ｐゴシック" w:hAnsi="ＭＳ Ｐゴシック" w:hint="eastAsia"/>
          <w:color w:val="000000" w:themeColor="text1"/>
          <w:sz w:val="24"/>
          <w:szCs w:val="24"/>
        </w:rPr>
        <w:t>より</w:t>
      </w:r>
      <w:r w:rsidR="00293EB6" w:rsidRPr="00F3720A">
        <w:rPr>
          <w:rFonts w:ascii="ＭＳ Ｐゴシック" w:eastAsia="ＭＳ Ｐゴシック" w:hAnsi="ＭＳ Ｐゴシック"/>
          <w:color w:val="000000" w:themeColor="text1"/>
          <w:sz w:val="24"/>
          <w:szCs w:val="24"/>
        </w:rPr>
        <w:t>202</w:t>
      </w:r>
      <w:r w:rsidR="00A7109A" w:rsidRPr="00F3720A">
        <w:rPr>
          <w:rFonts w:ascii="ＭＳ Ｐゴシック" w:eastAsia="ＭＳ Ｐゴシック" w:hAnsi="ＭＳ Ｐゴシック" w:hint="eastAsia"/>
          <w:color w:val="000000" w:themeColor="text1"/>
          <w:sz w:val="24"/>
          <w:szCs w:val="24"/>
        </w:rPr>
        <w:t>2</w:t>
      </w:r>
      <w:r w:rsidR="00293EB6" w:rsidRPr="00F3720A">
        <w:rPr>
          <w:rFonts w:ascii="ＭＳ Ｐゴシック" w:eastAsia="ＭＳ Ｐゴシック" w:hAnsi="ＭＳ Ｐゴシック"/>
          <w:color w:val="000000" w:themeColor="text1"/>
          <w:sz w:val="24"/>
          <w:szCs w:val="24"/>
        </w:rPr>
        <w:t>年</w:t>
      </w:r>
      <w:r w:rsidR="00293EB6" w:rsidRPr="00F3720A">
        <w:rPr>
          <w:rFonts w:ascii="ＭＳ Ｐゴシック" w:eastAsia="ＭＳ Ｐゴシック" w:hAnsi="ＭＳ Ｐゴシック" w:hint="eastAsia"/>
          <w:color w:val="000000" w:themeColor="text1"/>
          <w:sz w:val="24"/>
          <w:szCs w:val="24"/>
        </w:rPr>
        <w:t>12</w:t>
      </w:r>
      <w:r w:rsidR="00293EB6" w:rsidRPr="00F3720A">
        <w:rPr>
          <w:rFonts w:ascii="ＭＳ Ｐゴシック" w:eastAsia="ＭＳ Ｐゴシック" w:hAnsi="ＭＳ Ｐゴシック"/>
          <w:color w:val="000000" w:themeColor="text1"/>
          <w:sz w:val="24"/>
          <w:szCs w:val="24"/>
        </w:rPr>
        <w:t>月31日までとします。</w:t>
      </w:r>
    </w:p>
    <w:p w14:paraId="55AE0531" w14:textId="51268164" w:rsidR="00096255" w:rsidRPr="00F3720A" w:rsidRDefault="00096255" w:rsidP="00096255">
      <w:pPr>
        <w:ind w:leftChars="100" w:left="210" w:firstLineChars="100" w:firstLine="240"/>
        <w:rPr>
          <w:rFonts w:ascii="ＭＳ Ｐゴシック" w:eastAsia="ＭＳ Ｐゴシック" w:hAnsi="ＭＳ Ｐゴシック"/>
          <w:color w:val="000000" w:themeColor="text1"/>
          <w:sz w:val="24"/>
          <w:szCs w:val="24"/>
        </w:rPr>
      </w:pPr>
      <w:proofErr w:type="spellStart"/>
      <w:r>
        <w:rPr>
          <w:rFonts w:ascii="ＭＳ Ｐゴシック" w:eastAsia="ＭＳ Ｐゴシック" w:hAnsi="ＭＳ Ｐゴシック" w:hint="eastAsia"/>
          <w:color w:val="000000" w:themeColor="text1"/>
          <w:sz w:val="24"/>
          <w:szCs w:val="24"/>
        </w:rPr>
        <w:t>REDCap</w:t>
      </w:r>
      <w:proofErr w:type="spellEnd"/>
      <w:r>
        <w:rPr>
          <w:rFonts w:ascii="ＭＳ Ｐゴシック" w:eastAsia="ＭＳ Ｐゴシック" w:hAnsi="ＭＳ Ｐゴシック" w:hint="eastAsia"/>
          <w:color w:val="000000" w:themeColor="text1"/>
          <w:sz w:val="24"/>
          <w:szCs w:val="24"/>
        </w:rPr>
        <w:t>システムへの登録締め切り期限は2022年10月31日までとする。</w:t>
      </w:r>
    </w:p>
    <w:p w14:paraId="2D2ADAF9" w14:textId="77777777" w:rsidR="00293EB6" w:rsidRPr="00F3720A" w:rsidRDefault="00293EB6" w:rsidP="00293EB6">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color w:val="000000" w:themeColor="text1"/>
          <w:sz w:val="24"/>
          <w:szCs w:val="24"/>
        </w:rPr>
        <w:t xml:space="preserve"> </w:t>
      </w:r>
    </w:p>
    <w:p w14:paraId="57916981" w14:textId="77777777" w:rsidR="000A699E" w:rsidRPr="00F3720A" w:rsidRDefault="00044E43" w:rsidP="00044E43">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３．研究に用いる試料・情報の種類</w:t>
      </w:r>
    </w:p>
    <w:p w14:paraId="7DDAD5A3" w14:textId="572C29D6" w:rsidR="00044E43" w:rsidRPr="00F3720A" w:rsidRDefault="002E4D26" w:rsidP="00BA7AC5">
      <w:pPr>
        <w:ind w:leftChars="100" w:left="210" w:firstLineChars="100" w:firstLine="240"/>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hint="eastAsia"/>
          <w:color w:val="000000" w:themeColor="text1"/>
          <w:sz w:val="24"/>
          <w:szCs w:val="24"/>
        </w:rPr>
        <w:t>年齢</w:t>
      </w:r>
      <w:r w:rsidR="00044E43" w:rsidRPr="00F3720A">
        <w:rPr>
          <w:rFonts w:ascii="ＭＳ Ｐゴシック" w:eastAsia="ＭＳ Ｐゴシック" w:hAnsi="ＭＳ Ｐゴシック"/>
          <w:color w:val="000000" w:themeColor="text1"/>
          <w:sz w:val="24"/>
          <w:szCs w:val="24"/>
        </w:rPr>
        <w:t>、性別、</w:t>
      </w:r>
      <w:r w:rsidR="000A699E" w:rsidRPr="00F3720A">
        <w:rPr>
          <w:rFonts w:ascii="ＭＳ Ｐゴシック" w:eastAsia="ＭＳ Ｐゴシック" w:hAnsi="ＭＳ Ｐゴシック" w:hint="eastAsia"/>
          <w:color w:val="000000" w:themeColor="text1"/>
          <w:sz w:val="24"/>
          <w:szCs w:val="24"/>
        </w:rPr>
        <w:t>基礎疾患、入院期間、カテーテル挿入・抜去</w:t>
      </w:r>
      <w:r w:rsidRPr="00F3720A">
        <w:rPr>
          <w:rFonts w:ascii="ＭＳ Ｐゴシック" w:eastAsia="ＭＳ Ｐゴシック" w:hAnsi="ＭＳ Ｐゴシック" w:hint="eastAsia"/>
          <w:color w:val="000000" w:themeColor="text1"/>
          <w:sz w:val="24"/>
          <w:szCs w:val="24"/>
        </w:rPr>
        <w:t>日、</w:t>
      </w:r>
      <w:r w:rsidR="000A699E" w:rsidRPr="00F3720A">
        <w:rPr>
          <w:rFonts w:ascii="ＭＳ Ｐゴシック" w:eastAsia="ＭＳ Ｐゴシック" w:hAnsi="ＭＳ Ｐゴシック" w:hint="eastAsia"/>
          <w:color w:val="000000" w:themeColor="text1"/>
          <w:sz w:val="24"/>
          <w:szCs w:val="24"/>
        </w:rPr>
        <w:t>薬剤、血液培養検査、アルブミン、</w:t>
      </w:r>
      <w:r w:rsidRPr="00F3720A">
        <w:rPr>
          <w:rFonts w:ascii="ＭＳ Ｐゴシック" w:eastAsia="ＭＳ Ｐゴシック" w:hAnsi="ＭＳ Ｐゴシック" w:hint="eastAsia"/>
          <w:color w:val="000000" w:themeColor="text1"/>
          <w:sz w:val="24"/>
          <w:szCs w:val="24"/>
        </w:rPr>
        <w:t>CRP</w:t>
      </w:r>
      <w:r w:rsidR="00044E43" w:rsidRPr="00F3720A">
        <w:rPr>
          <w:rFonts w:ascii="ＭＳ Ｐゴシック" w:eastAsia="ＭＳ Ｐゴシック" w:hAnsi="ＭＳ Ｐゴシック"/>
          <w:color w:val="000000" w:themeColor="text1"/>
          <w:sz w:val="24"/>
          <w:szCs w:val="24"/>
        </w:rPr>
        <w:t>、</w:t>
      </w:r>
      <w:r w:rsidR="000A699E" w:rsidRPr="00F3720A">
        <w:rPr>
          <w:rFonts w:ascii="ＭＳ Ｐゴシック" w:eastAsia="ＭＳ Ｐゴシック" w:hAnsi="ＭＳ Ｐゴシック" w:hint="eastAsia"/>
          <w:color w:val="000000" w:themeColor="text1"/>
          <w:sz w:val="24"/>
          <w:szCs w:val="24"/>
        </w:rPr>
        <w:t>白血球、</w:t>
      </w:r>
      <w:r w:rsidR="00044E43" w:rsidRPr="00F3720A">
        <w:rPr>
          <w:rFonts w:ascii="ＭＳ Ｐゴシック" w:eastAsia="ＭＳ Ｐゴシック" w:hAnsi="ＭＳ Ｐゴシック"/>
          <w:color w:val="000000" w:themeColor="text1"/>
          <w:sz w:val="24"/>
          <w:szCs w:val="24"/>
        </w:rPr>
        <w:t>等</w:t>
      </w:r>
      <w:r w:rsidR="007A1A44">
        <w:rPr>
          <w:rFonts w:ascii="ＭＳ Ｐゴシック" w:eastAsia="ＭＳ Ｐゴシック" w:hAnsi="ＭＳ Ｐゴシック" w:hint="eastAsia"/>
          <w:color w:val="000000" w:themeColor="text1"/>
          <w:sz w:val="24"/>
          <w:szCs w:val="24"/>
        </w:rPr>
        <w:t>の血液検査</w:t>
      </w:r>
    </w:p>
    <w:p w14:paraId="4F42B850" w14:textId="77777777" w:rsidR="00044E43" w:rsidRPr="00F3720A" w:rsidRDefault="00044E43" w:rsidP="00044E43">
      <w:pPr>
        <w:rPr>
          <w:rFonts w:ascii="ＭＳ Ｐゴシック" w:eastAsia="ＭＳ Ｐゴシック" w:hAnsi="ＭＳ Ｐゴシック"/>
          <w:color w:val="000000" w:themeColor="text1"/>
          <w:sz w:val="24"/>
          <w:szCs w:val="24"/>
        </w:rPr>
      </w:pPr>
      <w:r w:rsidRPr="00F3720A">
        <w:rPr>
          <w:rFonts w:ascii="ＭＳ Ｐゴシック" w:eastAsia="ＭＳ Ｐゴシック" w:hAnsi="ＭＳ Ｐゴシック"/>
          <w:color w:val="000000" w:themeColor="text1"/>
          <w:sz w:val="24"/>
          <w:szCs w:val="24"/>
        </w:rPr>
        <w:t xml:space="preserve"> </w:t>
      </w:r>
    </w:p>
    <w:p w14:paraId="4DA5B6B2" w14:textId="77777777" w:rsidR="00044E43" w:rsidRPr="00A53F1F" w:rsidRDefault="00044E43" w:rsidP="00044E43">
      <w:pPr>
        <w:rPr>
          <w:rFonts w:ascii="ＭＳ Ｐゴシック" w:eastAsia="ＭＳ Ｐゴシック" w:hAnsi="ＭＳ Ｐゴシック"/>
          <w:color w:val="000000" w:themeColor="text1"/>
          <w:sz w:val="24"/>
          <w:szCs w:val="24"/>
        </w:rPr>
      </w:pPr>
      <w:r w:rsidRPr="00A53F1F">
        <w:rPr>
          <w:rFonts w:ascii="ＭＳ Ｐゴシック" w:eastAsia="ＭＳ Ｐゴシック" w:hAnsi="ＭＳ Ｐゴシック" w:hint="eastAsia"/>
          <w:color w:val="000000" w:themeColor="text1"/>
          <w:sz w:val="24"/>
          <w:szCs w:val="24"/>
        </w:rPr>
        <w:t xml:space="preserve">４．外部への試料・情報の提供　</w:t>
      </w:r>
    </w:p>
    <w:p w14:paraId="402A19D6" w14:textId="0983A8AF" w:rsidR="00136CD0" w:rsidRDefault="009773E3" w:rsidP="000A699E">
      <w:pPr>
        <w:ind w:leftChars="100" w:left="210" w:firstLineChars="100" w:firstLine="240"/>
        <w:rPr>
          <w:rFonts w:ascii="ＭＳ Ｐゴシック" w:eastAsia="ＭＳ Ｐゴシック" w:hAnsi="ＭＳ Ｐゴシック"/>
          <w:color w:val="000000" w:themeColor="text1"/>
          <w:sz w:val="24"/>
          <w:szCs w:val="24"/>
        </w:rPr>
      </w:pPr>
      <w:r w:rsidRPr="00A53F1F">
        <w:rPr>
          <w:rFonts w:ascii="ＭＳ Ｐゴシック" w:eastAsia="ＭＳ Ｐゴシック" w:hAnsi="ＭＳ Ｐゴシック" w:hint="eastAsia"/>
          <w:color w:val="000000" w:themeColor="text1"/>
          <w:sz w:val="24"/>
          <w:szCs w:val="24"/>
        </w:rPr>
        <w:t>本研究で取り扱う情報</w:t>
      </w:r>
      <w:r w:rsidR="004929FD" w:rsidRPr="00A53F1F">
        <w:rPr>
          <w:rFonts w:ascii="ＭＳ Ｐゴシック" w:eastAsia="ＭＳ Ｐゴシック" w:hAnsi="ＭＳ Ｐゴシック" w:hint="eastAsia"/>
          <w:color w:val="000000" w:themeColor="text1"/>
          <w:sz w:val="24"/>
          <w:szCs w:val="24"/>
        </w:rPr>
        <w:t>は、完全</w:t>
      </w:r>
      <w:r w:rsidR="00D64BF0" w:rsidRPr="00A53F1F">
        <w:rPr>
          <w:rFonts w:ascii="ＭＳ Ｐゴシック" w:eastAsia="ＭＳ Ｐゴシック" w:hAnsi="ＭＳ Ｐゴシック" w:hint="eastAsia"/>
          <w:color w:val="000000" w:themeColor="text1"/>
          <w:sz w:val="24"/>
          <w:szCs w:val="24"/>
        </w:rPr>
        <w:t>匿名化</w:t>
      </w:r>
      <w:r w:rsidR="004929FD" w:rsidRPr="00A53F1F">
        <w:rPr>
          <w:rFonts w:ascii="ＭＳ Ｐゴシック" w:eastAsia="ＭＳ Ｐゴシック" w:hAnsi="ＭＳ Ｐゴシック" w:hint="eastAsia"/>
          <w:color w:val="000000" w:themeColor="text1"/>
          <w:sz w:val="24"/>
          <w:szCs w:val="24"/>
        </w:rPr>
        <w:t>した</w:t>
      </w:r>
      <w:r w:rsidR="00D64BF0" w:rsidRPr="00A53F1F">
        <w:rPr>
          <w:rFonts w:ascii="ＭＳ Ｐゴシック" w:eastAsia="ＭＳ Ｐゴシック" w:hAnsi="ＭＳ Ｐゴシック" w:hint="eastAsia"/>
          <w:color w:val="000000" w:themeColor="text1"/>
          <w:sz w:val="24"/>
          <w:szCs w:val="24"/>
        </w:rPr>
        <w:t>情報を</w:t>
      </w:r>
      <w:r w:rsidR="00136CD0" w:rsidRPr="00A53F1F">
        <w:rPr>
          <w:rFonts w:ascii="ＭＳ Ｐゴシック" w:eastAsia="ＭＳ Ｐゴシック" w:hAnsi="ＭＳ Ｐゴシック" w:hint="eastAsia"/>
          <w:color w:val="000000" w:themeColor="text1"/>
          <w:sz w:val="24"/>
          <w:szCs w:val="24"/>
        </w:rPr>
        <w:t>藤田医科大学の</w:t>
      </w:r>
      <w:proofErr w:type="spellStart"/>
      <w:r w:rsidR="00136CD0" w:rsidRPr="00A53F1F">
        <w:rPr>
          <w:rFonts w:ascii="ＭＳ Ｐゴシック" w:eastAsia="ＭＳ Ｐゴシック" w:hAnsi="ＭＳ Ｐゴシック" w:hint="eastAsia"/>
          <w:color w:val="000000" w:themeColor="text1"/>
          <w:sz w:val="24"/>
          <w:szCs w:val="24"/>
        </w:rPr>
        <w:t>RED</w:t>
      </w:r>
      <w:r w:rsidR="00136CD0" w:rsidRPr="00A53F1F">
        <w:rPr>
          <w:rFonts w:ascii="ＭＳ Ｐゴシック" w:eastAsia="ＭＳ Ｐゴシック" w:hAnsi="ＭＳ Ｐゴシック"/>
          <w:color w:val="000000" w:themeColor="text1"/>
          <w:sz w:val="24"/>
          <w:szCs w:val="24"/>
        </w:rPr>
        <w:t>Cap</w:t>
      </w:r>
      <w:proofErr w:type="spellEnd"/>
      <w:r w:rsidR="00136CD0" w:rsidRPr="00A53F1F">
        <w:rPr>
          <w:rFonts w:ascii="ＭＳ Ｐゴシック" w:eastAsia="ＭＳ Ｐゴシック" w:hAnsi="ＭＳ Ｐゴシック" w:hint="eastAsia"/>
          <w:color w:val="000000" w:themeColor="text1"/>
          <w:sz w:val="24"/>
          <w:szCs w:val="24"/>
        </w:rPr>
        <w:t>システム</w:t>
      </w:r>
      <w:r w:rsidR="00D64BF0" w:rsidRPr="00A53F1F">
        <w:rPr>
          <w:rFonts w:ascii="ＭＳ Ｐゴシック" w:eastAsia="ＭＳ Ｐゴシック" w:hAnsi="ＭＳ Ｐゴシック" w:hint="eastAsia"/>
          <w:color w:val="000000" w:themeColor="text1"/>
          <w:sz w:val="24"/>
          <w:szCs w:val="24"/>
        </w:rPr>
        <w:t>に提供し、</w:t>
      </w:r>
      <w:r w:rsidR="00136CD0" w:rsidRPr="00A53F1F">
        <w:rPr>
          <w:rFonts w:ascii="ＭＳ Ｐゴシック" w:eastAsia="ＭＳ Ｐゴシック" w:hAnsi="ＭＳ Ｐゴシック" w:hint="eastAsia"/>
          <w:color w:val="000000" w:themeColor="text1"/>
          <w:sz w:val="24"/>
          <w:szCs w:val="24"/>
        </w:rPr>
        <w:t>サーバー内で安全</w:t>
      </w:r>
      <w:r w:rsidRPr="00A53F1F">
        <w:rPr>
          <w:rFonts w:ascii="ＭＳ Ｐゴシック" w:eastAsia="ＭＳ Ｐゴシック" w:hAnsi="ＭＳ Ｐゴシック" w:hint="eastAsia"/>
          <w:color w:val="000000" w:themeColor="text1"/>
          <w:sz w:val="24"/>
          <w:szCs w:val="24"/>
        </w:rPr>
        <w:t>に管理</w:t>
      </w:r>
      <w:r w:rsidR="00136CD0" w:rsidRPr="00A53F1F">
        <w:rPr>
          <w:rFonts w:ascii="ＭＳ Ｐゴシック" w:eastAsia="ＭＳ Ｐゴシック" w:hAnsi="ＭＳ Ｐゴシック" w:hint="eastAsia"/>
          <w:color w:val="000000" w:themeColor="text1"/>
          <w:sz w:val="24"/>
          <w:szCs w:val="24"/>
        </w:rPr>
        <w:t>されます</w:t>
      </w:r>
      <w:r w:rsidRPr="00A53F1F">
        <w:rPr>
          <w:rFonts w:ascii="ＭＳ Ｐゴシック" w:eastAsia="ＭＳ Ｐゴシック" w:hAnsi="ＭＳ Ｐゴシック" w:hint="eastAsia"/>
          <w:color w:val="000000" w:themeColor="text1"/>
          <w:sz w:val="24"/>
          <w:szCs w:val="24"/>
        </w:rPr>
        <w:t>。</w:t>
      </w:r>
    </w:p>
    <w:p w14:paraId="6CFF6FDF" w14:textId="6A479A86" w:rsidR="00044E43" w:rsidRPr="00841123" w:rsidRDefault="00044E43" w:rsidP="00044E43">
      <w:pPr>
        <w:rPr>
          <w:rFonts w:ascii="ＭＳ Ｐゴシック" w:eastAsia="ＭＳ Ｐゴシック" w:hAnsi="ＭＳ Ｐゴシック"/>
          <w:sz w:val="24"/>
          <w:szCs w:val="24"/>
        </w:rPr>
      </w:pPr>
    </w:p>
    <w:p w14:paraId="1E73B334" w14:textId="77777777" w:rsidR="00044E43" w:rsidRPr="00841123" w:rsidRDefault="00044E43" w:rsidP="00044E43">
      <w:pPr>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 xml:space="preserve">５．研究に係る費用について　</w:t>
      </w:r>
    </w:p>
    <w:p w14:paraId="7BF54E64" w14:textId="379ED09F" w:rsidR="009773E3" w:rsidRPr="00841123" w:rsidRDefault="003611D1" w:rsidP="0031795C">
      <w:pPr>
        <w:ind w:leftChars="100" w:left="210" w:firstLineChars="100" w:firstLine="240"/>
        <w:rPr>
          <w:rFonts w:ascii="ＭＳ Ｐゴシック" w:eastAsia="ＭＳ Ｐゴシック" w:hAnsi="ＭＳ Ｐゴシック"/>
          <w:sz w:val="24"/>
          <w:szCs w:val="24"/>
        </w:rPr>
      </w:pPr>
      <w:r w:rsidRPr="003611D1">
        <w:rPr>
          <w:rFonts w:ascii="ＭＳ Ｐゴシック" w:eastAsia="ＭＳ Ｐゴシック" w:hAnsi="ＭＳ Ｐゴシック" w:hint="eastAsia"/>
          <w:sz w:val="24"/>
          <w:szCs w:val="24"/>
        </w:rPr>
        <w:t>この研究は、</w:t>
      </w:r>
      <w:r w:rsidR="006F7042" w:rsidRPr="0031795C">
        <w:rPr>
          <w:rFonts w:ascii="ＭＳ Ｐゴシック" w:eastAsia="ＭＳ Ｐゴシック" w:hAnsi="ＭＳ Ｐゴシック" w:hint="eastAsia"/>
          <w:sz w:val="24"/>
          <w:szCs w:val="24"/>
        </w:rPr>
        <w:t>日本臨床栄養代謝学会より</w:t>
      </w:r>
      <w:r w:rsidR="0031795C" w:rsidRPr="0031795C">
        <w:rPr>
          <w:rFonts w:ascii="ＭＳ Ｐゴシック" w:eastAsia="ＭＳ Ｐゴシック" w:hAnsi="ＭＳ Ｐゴシック" w:hint="eastAsia"/>
          <w:sz w:val="24"/>
          <w:szCs w:val="24"/>
        </w:rPr>
        <w:t>郵送費等の事務費</w:t>
      </w:r>
      <w:r w:rsidR="006F7042">
        <w:rPr>
          <w:rFonts w:ascii="ＭＳ Ｐゴシック" w:eastAsia="ＭＳ Ｐゴシック" w:hAnsi="ＭＳ Ｐゴシック" w:hint="eastAsia"/>
          <w:sz w:val="24"/>
          <w:szCs w:val="24"/>
        </w:rPr>
        <w:t>を</w:t>
      </w:r>
      <w:r w:rsidR="0031795C" w:rsidRPr="0031795C">
        <w:rPr>
          <w:rFonts w:ascii="ＭＳ Ｐゴシック" w:eastAsia="ＭＳ Ｐゴシック" w:hAnsi="ＭＳ Ｐゴシック" w:hint="eastAsia"/>
          <w:sz w:val="24"/>
          <w:szCs w:val="24"/>
        </w:rPr>
        <w:t>負担する以外、特別な研究資金を必要としない。</w:t>
      </w:r>
      <w:r w:rsidRPr="003611D1">
        <w:rPr>
          <w:rFonts w:ascii="ＭＳ Ｐゴシック" w:eastAsia="ＭＳ Ｐゴシック" w:hAnsi="ＭＳ Ｐゴシック" w:hint="eastAsia"/>
          <w:sz w:val="24"/>
          <w:szCs w:val="24"/>
        </w:rPr>
        <w:t>また、この研究に関連する企業と研究者等との間に、開示すべき利益相反はありません。</w:t>
      </w:r>
      <w:r>
        <w:rPr>
          <w:rFonts w:ascii="ＭＳ Ｐゴシック" w:eastAsia="ＭＳ Ｐゴシック" w:hAnsi="ＭＳ Ｐゴシック" w:hint="eastAsia"/>
          <w:sz w:val="24"/>
          <w:szCs w:val="24"/>
        </w:rPr>
        <w:t>また</w:t>
      </w:r>
      <w:r w:rsidR="00044E43" w:rsidRPr="00841123">
        <w:rPr>
          <w:rFonts w:ascii="ＭＳ Ｐゴシック" w:eastAsia="ＭＳ Ｐゴシック" w:hAnsi="ＭＳ Ｐゴシック"/>
          <w:sz w:val="24"/>
          <w:szCs w:val="24"/>
        </w:rPr>
        <w:t>藤田医科大学利益相反委員会へ申請を行い、適切な利益相反マネジメントを受けています。</w:t>
      </w:r>
    </w:p>
    <w:p w14:paraId="5DBDB321" w14:textId="032516C1" w:rsidR="00044E43" w:rsidRPr="003611D1" w:rsidRDefault="00044E43" w:rsidP="000A699E">
      <w:pPr>
        <w:ind w:leftChars="100" w:left="210" w:firstLineChars="100" w:firstLine="240"/>
        <w:rPr>
          <w:rFonts w:ascii="ＭＳ Ｐゴシック" w:eastAsia="ＭＳ Ｐゴシック" w:hAnsi="ＭＳ Ｐゴシック"/>
          <w:color w:val="000000" w:themeColor="text1"/>
          <w:sz w:val="24"/>
          <w:szCs w:val="24"/>
        </w:rPr>
      </w:pPr>
      <w:r w:rsidRPr="003611D1">
        <w:rPr>
          <w:rFonts w:ascii="ＭＳ Ｐゴシック" w:eastAsia="ＭＳ Ｐゴシック" w:hAnsi="ＭＳ Ｐゴシック"/>
          <w:color w:val="000000" w:themeColor="text1"/>
          <w:sz w:val="24"/>
          <w:szCs w:val="24"/>
        </w:rPr>
        <w:t>本研究</w:t>
      </w:r>
      <w:r w:rsidR="00034861">
        <w:rPr>
          <w:rFonts w:ascii="ＭＳ Ｐゴシック" w:eastAsia="ＭＳ Ｐゴシック" w:hAnsi="ＭＳ Ｐゴシック" w:hint="eastAsia"/>
          <w:color w:val="000000" w:themeColor="text1"/>
          <w:sz w:val="24"/>
          <w:szCs w:val="24"/>
        </w:rPr>
        <w:t>は</w:t>
      </w:r>
      <w:r w:rsidR="00136CD0" w:rsidRPr="003611D1">
        <w:rPr>
          <w:rFonts w:ascii="ＭＳ Ｐゴシック" w:eastAsia="ＭＳ Ｐゴシック" w:hAnsi="ＭＳ Ｐゴシック" w:hint="eastAsia"/>
          <w:color w:val="000000" w:themeColor="text1"/>
          <w:sz w:val="24"/>
          <w:szCs w:val="24"/>
        </w:rPr>
        <w:t>すでに診療を終えた過去の情報を取り扱うものであり、患者さんへ新たに</w:t>
      </w:r>
      <w:r w:rsidRPr="003611D1">
        <w:rPr>
          <w:rFonts w:ascii="ＭＳ Ｐゴシック" w:eastAsia="ＭＳ Ｐゴシック" w:hAnsi="ＭＳ Ｐゴシック"/>
          <w:color w:val="000000" w:themeColor="text1"/>
          <w:sz w:val="24"/>
          <w:szCs w:val="24"/>
        </w:rPr>
        <w:t>経済的負担が増えることはありません。また、本研究に参加されることに対する謝礼はありません。</w:t>
      </w:r>
    </w:p>
    <w:p w14:paraId="518DDCDE" w14:textId="77777777" w:rsidR="00044E43" w:rsidRPr="00841123" w:rsidRDefault="00044E43" w:rsidP="00044E43">
      <w:pPr>
        <w:rPr>
          <w:rFonts w:ascii="ＭＳ Ｐゴシック" w:eastAsia="ＭＳ Ｐゴシック" w:hAnsi="ＭＳ Ｐゴシック"/>
          <w:sz w:val="24"/>
          <w:szCs w:val="24"/>
        </w:rPr>
      </w:pPr>
      <w:r w:rsidRPr="00841123">
        <w:rPr>
          <w:rFonts w:ascii="ＭＳ Ｐゴシック" w:eastAsia="ＭＳ Ｐゴシック" w:hAnsi="ＭＳ Ｐゴシック"/>
          <w:sz w:val="24"/>
          <w:szCs w:val="24"/>
        </w:rPr>
        <w:t xml:space="preserve"> </w:t>
      </w:r>
    </w:p>
    <w:p w14:paraId="27DAF152" w14:textId="6714FD25" w:rsidR="000A699E" w:rsidRPr="00841123" w:rsidRDefault="00044E43" w:rsidP="000A699E">
      <w:pPr>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６．研究組織</w:t>
      </w:r>
    </w:p>
    <w:p w14:paraId="6DE0DE76" w14:textId="14EF9FC9" w:rsidR="000A699E" w:rsidRPr="00841123" w:rsidRDefault="00044E43" w:rsidP="000A699E">
      <w:pPr>
        <w:ind w:firstLineChars="100" w:firstLine="240"/>
        <w:rPr>
          <w:rFonts w:ascii="ＭＳ Ｐゴシック" w:eastAsia="ＭＳ Ｐゴシック" w:hAnsi="ＭＳ Ｐゴシック"/>
          <w:sz w:val="24"/>
          <w:szCs w:val="24"/>
        </w:rPr>
      </w:pPr>
      <w:r w:rsidRPr="00841123">
        <w:rPr>
          <w:rFonts w:ascii="ＭＳ Ｐゴシック" w:eastAsia="ＭＳ Ｐゴシック" w:hAnsi="ＭＳ Ｐゴシック"/>
          <w:sz w:val="24"/>
          <w:szCs w:val="24"/>
        </w:rPr>
        <w:t>研究</w:t>
      </w:r>
      <w:r w:rsidR="004D65B5">
        <w:rPr>
          <w:rFonts w:ascii="ＭＳ Ｐゴシック" w:eastAsia="ＭＳ Ｐゴシック" w:hAnsi="ＭＳ Ｐゴシック" w:hint="eastAsia"/>
          <w:sz w:val="24"/>
          <w:szCs w:val="24"/>
        </w:rPr>
        <w:t>代表</w:t>
      </w:r>
      <w:r w:rsidRPr="00841123">
        <w:rPr>
          <w:rFonts w:ascii="ＭＳ Ｐゴシック" w:eastAsia="ＭＳ Ｐゴシック" w:hAnsi="ＭＳ Ｐゴシック"/>
          <w:sz w:val="24"/>
          <w:szCs w:val="24"/>
        </w:rPr>
        <w:t>者：</w:t>
      </w:r>
    </w:p>
    <w:p w14:paraId="0E3929F4" w14:textId="77777777" w:rsidR="00BA7AC5" w:rsidRPr="00841123" w:rsidRDefault="009773E3" w:rsidP="00BA7AC5">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二村 昭彦　藤</w:t>
      </w:r>
      <w:r w:rsidR="00044E43" w:rsidRPr="00841123">
        <w:rPr>
          <w:rFonts w:ascii="ＭＳ Ｐゴシック" w:eastAsia="ＭＳ Ｐゴシック" w:hAnsi="ＭＳ Ｐゴシック"/>
          <w:sz w:val="24"/>
          <w:szCs w:val="24"/>
        </w:rPr>
        <w:t>田医科大学</w:t>
      </w:r>
      <w:r w:rsidRPr="00841123">
        <w:rPr>
          <w:rFonts w:ascii="ＭＳ Ｐゴシック" w:eastAsia="ＭＳ Ｐゴシック" w:hAnsi="ＭＳ Ｐゴシック" w:hint="eastAsia"/>
          <w:sz w:val="24"/>
          <w:szCs w:val="24"/>
        </w:rPr>
        <w:t>七栗記念病院　薬剤課</w:t>
      </w:r>
    </w:p>
    <w:p w14:paraId="21FC4903" w14:textId="71A94730" w:rsidR="009773E3" w:rsidRPr="00841123" w:rsidRDefault="0039467D" w:rsidP="00BA7AC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共同</w:t>
      </w:r>
      <w:r w:rsidR="009773E3" w:rsidRPr="00841123">
        <w:rPr>
          <w:rFonts w:ascii="ＭＳ Ｐゴシック" w:eastAsia="ＭＳ Ｐゴシック" w:hAnsi="ＭＳ Ｐゴシック" w:hint="eastAsia"/>
          <w:sz w:val="24"/>
          <w:szCs w:val="24"/>
        </w:rPr>
        <w:t>研究</w:t>
      </w:r>
      <w:r w:rsidR="004D65B5">
        <w:rPr>
          <w:rFonts w:ascii="ＭＳ Ｐゴシック" w:eastAsia="ＭＳ Ｐゴシック" w:hAnsi="ＭＳ Ｐゴシック" w:hint="eastAsia"/>
          <w:sz w:val="24"/>
          <w:szCs w:val="24"/>
        </w:rPr>
        <w:t>者</w:t>
      </w:r>
      <w:r w:rsidR="000A699E" w:rsidRPr="00841123">
        <w:rPr>
          <w:rFonts w:ascii="ＭＳ Ｐゴシック" w:eastAsia="ＭＳ Ｐゴシック" w:hAnsi="ＭＳ Ｐゴシック" w:hint="eastAsia"/>
          <w:sz w:val="24"/>
          <w:szCs w:val="24"/>
        </w:rPr>
        <w:t>：</w:t>
      </w:r>
    </w:p>
    <w:p w14:paraId="4A9EAA50" w14:textId="77777777" w:rsidR="009773E3" w:rsidRPr="00841123" w:rsidRDefault="009773E3" w:rsidP="000A699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飯田</w:t>
      </w:r>
      <w:r w:rsidRPr="00841123">
        <w:rPr>
          <w:rFonts w:ascii="ＭＳ Ｐゴシック" w:eastAsia="ＭＳ Ｐゴシック" w:hAnsi="ＭＳ Ｐゴシック"/>
          <w:sz w:val="24"/>
          <w:szCs w:val="24"/>
        </w:rPr>
        <w:t xml:space="preserve"> 純一　済生会横浜市南部病院　入退院支援センター </w:t>
      </w:r>
    </w:p>
    <w:p w14:paraId="5432FDF2" w14:textId="50F591BF" w:rsidR="0088303B" w:rsidRPr="00B54E93" w:rsidRDefault="0088303B" w:rsidP="0088303B">
      <w:pPr>
        <w:ind w:firstLineChars="200" w:firstLine="480"/>
        <w:rPr>
          <w:rFonts w:ascii="ＭＳ Ｐゴシック" w:eastAsia="ＭＳ Ｐゴシック" w:hAnsi="ＭＳ Ｐゴシック"/>
          <w:color w:val="000000" w:themeColor="text1"/>
          <w:sz w:val="24"/>
          <w:szCs w:val="24"/>
        </w:rPr>
      </w:pPr>
      <w:r w:rsidRPr="00841123">
        <w:rPr>
          <w:rFonts w:ascii="ＭＳ Ｐゴシック" w:eastAsia="ＭＳ Ｐゴシック" w:hAnsi="ＭＳ Ｐゴシック" w:hint="eastAsia"/>
          <w:sz w:val="24"/>
          <w:szCs w:val="24"/>
        </w:rPr>
        <w:t>臼</w:t>
      </w:r>
      <w:r w:rsidRPr="00B54E93">
        <w:rPr>
          <w:rFonts w:ascii="ＭＳ Ｐゴシック" w:eastAsia="ＭＳ Ｐゴシック" w:hAnsi="ＭＳ Ｐゴシック" w:hint="eastAsia"/>
          <w:color w:val="000000" w:themeColor="text1"/>
          <w:sz w:val="24"/>
          <w:szCs w:val="24"/>
        </w:rPr>
        <w:t>井 正信　藤田医科大学</w:t>
      </w:r>
      <w:r>
        <w:rPr>
          <w:rFonts w:ascii="ＭＳ Ｐゴシック" w:eastAsia="ＭＳ Ｐゴシック" w:hAnsi="ＭＳ Ｐゴシック" w:hint="eastAsia"/>
          <w:color w:val="000000" w:themeColor="text1"/>
          <w:sz w:val="24"/>
          <w:szCs w:val="24"/>
        </w:rPr>
        <w:t>病院　緩和ケアセンター</w:t>
      </w:r>
    </w:p>
    <w:p w14:paraId="43F89DD9" w14:textId="77777777" w:rsidR="009773E3" w:rsidRPr="00841123" w:rsidRDefault="009773E3" w:rsidP="000A699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 xml:space="preserve">荻野　晃　</w:t>
      </w:r>
      <w:r w:rsidRPr="00841123">
        <w:rPr>
          <w:rFonts w:ascii="ＭＳ Ｐゴシック" w:eastAsia="ＭＳ Ｐゴシック" w:hAnsi="ＭＳ Ｐゴシック"/>
          <w:sz w:val="24"/>
          <w:szCs w:val="24"/>
        </w:rPr>
        <w:t xml:space="preserve"> トーカイ薬局　中津川市民病院前店</w:t>
      </w:r>
    </w:p>
    <w:p w14:paraId="4154E10B" w14:textId="77777777" w:rsidR="000A2BCE" w:rsidRPr="00841123" w:rsidRDefault="000A2BCE" w:rsidP="000A2BC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鈴木</w:t>
      </w:r>
      <w:r w:rsidRPr="00841123">
        <w:rPr>
          <w:rFonts w:ascii="ＭＳ Ｐゴシック" w:eastAsia="ＭＳ Ｐゴシック" w:hAnsi="ＭＳ Ｐゴシック"/>
          <w:sz w:val="24"/>
          <w:szCs w:val="24"/>
        </w:rPr>
        <w:t xml:space="preserve"> 彰人　九州保健福祉大学大学院医療薬学研究科　臨床薬学第三講座</w:t>
      </w:r>
    </w:p>
    <w:p w14:paraId="42677207" w14:textId="39E0E359" w:rsidR="009773E3" w:rsidRPr="00841123" w:rsidRDefault="009773E3" w:rsidP="000A699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谷口</w:t>
      </w:r>
      <w:r w:rsidRPr="00841123">
        <w:rPr>
          <w:rFonts w:ascii="ＭＳ Ｐゴシック" w:eastAsia="ＭＳ Ｐゴシック" w:hAnsi="ＭＳ Ｐゴシック"/>
          <w:sz w:val="24"/>
          <w:szCs w:val="24"/>
        </w:rPr>
        <w:t xml:space="preserve"> 靖樹　</w:t>
      </w:r>
      <w:r w:rsidR="005A0B49" w:rsidRPr="00841123">
        <w:rPr>
          <w:rFonts w:ascii="ＭＳ Ｐゴシック" w:eastAsia="ＭＳ Ｐゴシック" w:hAnsi="ＭＳ Ｐゴシック" w:hint="eastAsia"/>
          <w:sz w:val="24"/>
          <w:szCs w:val="24"/>
        </w:rPr>
        <w:t>三重北医療センター　いなべ総合病院　薬剤部</w:t>
      </w:r>
    </w:p>
    <w:p w14:paraId="20F61C24" w14:textId="77777777" w:rsidR="000A699E" w:rsidRPr="00841123" w:rsidRDefault="009773E3" w:rsidP="000A699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lastRenderedPageBreak/>
        <w:t>東</w:t>
      </w:r>
      <w:r w:rsidRPr="00841123">
        <w:rPr>
          <w:rFonts w:ascii="ＭＳ Ｐゴシック" w:eastAsia="ＭＳ Ｐゴシック" w:hAnsi="ＭＳ Ｐゴシック"/>
          <w:sz w:val="24"/>
          <w:szCs w:val="24"/>
        </w:rPr>
        <w:t xml:space="preserve"> 敬一朗　浅ノ川総合病院　薬剤部</w:t>
      </w:r>
    </w:p>
    <w:p w14:paraId="098BC9D3" w14:textId="3580958D" w:rsidR="000A699E" w:rsidRPr="00841123" w:rsidRDefault="009773E3" w:rsidP="000A699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 xml:space="preserve">牧　宏樹　</w:t>
      </w:r>
      <w:r w:rsidRPr="00841123">
        <w:rPr>
          <w:rFonts w:ascii="ＭＳ Ｐゴシック" w:eastAsia="ＭＳ Ｐゴシック" w:hAnsi="ＭＳ Ｐゴシック"/>
          <w:sz w:val="24"/>
          <w:szCs w:val="24"/>
        </w:rPr>
        <w:t xml:space="preserve"> 市立甲府病院　薬剤部 </w:t>
      </w:r>
    </w:p>
    <w:p w14:paraId="255BD0FC" w14:textId="77777777" w:rsidR="004D65B5" w:rsidRDefault="009773E3" w:rsidP="004D65B5">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水谷</w:t>
      </w:r>
      <w:r w:rsidRPr="00841123">
        <w:rPr>
          <w:rFonts w:ascii="ＭＳ Ｐゴシック" w:eastAsia="ＭＳ Ｐゴシック" w:hAnsi="ＭＳ Ｐゴシック"/>
          <w:sz w:val="24"/>
          <w:szCs w:val="24"/>
        </w:rPr>
        <w:t xml:space="preserve"> 一寿　洞爺温泉病院　薬剤課</w:t>
      </w:r>
    </w:p>
    <w:p w14:paraId="52EE13BB" w14:textId="77777777" w:rsidR="00FD55B0" w:rsidRPr="00841123" w:rsidRDefault="00FD55B0" w:rsidP="00FD55B0">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室井</w:t>
      </w:r>
      <w:r w:rsidRPr="00841123">
        <w:rPr>
          <w:rFonts w:ascii="ＭＳ Ｐゴシック" w:eastAsia="ＭＳ Ｐゴシック" w:hAnsi="ＭＳ Ｐゴシック"/>
          <w:sz w:val="24"/>
          <w:szCs w:val="24"/>
        </w:rPr>
        <w:t xml:space="preserve"> 延之　神戸市立医療センター中央市民病院</w:t>
      </w:r>
    </w:p>
    <w:p w14:paraId="3C643554" w14:textId="77777777" w:rsidR="000A2BCE" w:rsidRPr="00841123" w:rsidRDefault="000A2BCE" w:rsidP="000A2BCE">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名德</w:t>
      </w:r>
      <w:r w:rsidRPr="00841123">
        <w:rPr>
          <w:rFonts w:ascii="ＭＳ Ｐゴシック" w:eastAsia="ＭＳ Ｐゴシック" w:hAnsi="ＭＳ Ｐゴシック"/>
          <w:sz w:val="24"/>
          <w:szCs w:val="24"/>
        </w:rPr>
        <w:t xml:space="preserve"> 倫明　大阪大谷大学薬学部薬学科　実践医療薬学講座</w:t>
      </w:r>
    </w:p>
    <w:p w14:paraId="1333276B" w14:textId="3D8613EF" w:rsidR="004D65B5" w:rsidRPr="00E177D3" w:rsidRDefault="000A2BCE" w:rsidP="00E177D3">
      <w:pPr>
        <w:ind w:firstLineChars="200" w:firstLine="48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応募により、</w:t>
      </w:r>
      <w:r w:rsidRPr="000A2BCE">
        <w:rPr>
          <w:rFonts w:ascii="ＭＳ Ｐゴシック" w:eastAsia="ＭＳ Ｐゴシック" w:hAnsi="ＭＳ Ｐゴシック" w:hint="eastAsia"/>
          <w:color w:val="000000" w:themeColor="text1"/>
          <w:sz w:val="24"/>
          <w:szCs w:val="24"/>
        </w:rPr>
        <w:t>既存の試料・情報の提供のみを行う機関</w:t>
      </w:r>
      <w:r w:rsidR="004D65B5">
        <w:rPr>
          <w:rFonts w:ascii="ＭＳ Ｐゴシック" w:eastAsia="ＭＳ Ｐゴシック" w:hAnsi="ＭＳ Ｐゴシック" w:hint="eastAsia"/>
          <w:sz w:val="24"/>
          <w:szCs w:val="24"/>
        </w:rPr>
        <w:t xml:space="preserve">　　</w:t>
      </w:r>
    </w:p>
    <w:p w14:paraId="04225C54" w14:textId="77777777" w:rsidR="00167186" w:rsidRPr="00841123" w:rsidRDefault="00167186" w:rsidP="00DA5EB7">
      <w:pPr>
        <w:rPr>
          <w:rFonts w:ascii="ＭＳ Ｐゴシック" w:eastAsia="ＭＳ Ｐゴシック" w:hAnsi="ＭＳ Ｐゴシック"/>
          <w:sz w:val="24"/>
          <w:szCs w:val="24"/>
        </w:rPr>
      </w:pPr>
    </w:p>
    <w:p w14:paraId="76D6687D" w14:textId="77777777" w:rsidR="00044E43" w:rsidRPr="00EB2512" w:rsidRDefault="00044E43" w:rsidP="00044E43">
      <w:pPr>
        <w:rPr>
          <w:rFonts w:ascii="ＭＳ Ｐゴシック" w:eastAsia="ＭＳ Ｐゴシック" w:hAnsi="ＭＳ Ｐゴシック"/>
          <w:sz w:val="24"/>
          <w:szCs w:val="24"/>
        </w:rPr>
      </w:pPr>
      <w:r w:rsidRPr="00EB2512">
        <w:rPr>
          <w:rFonts w:ascii="ＭＳ Ｐゴシック" w:eastAsia="ＭＳ Ｐゴシック" w:hAnsi="ＭＳ Ｐゴシック" w:hint="eastAsia"/>
          <w:sz w:val="24"/>
          <w:szCs w:val="24"/>
        </w:rPr>
        <w:t>７．除外の申出・お問い合わせ先</w:t>
      </w:r>
    </w:p>
    <w:p w14:paraId="5FBA6291" w14:textId="732148FC" w:rsidR="004D65B5" w:rsidRPr="00B54E93" w:rsidRDefault="004D65B5" w:rsidP="00B54E93">
      <w:pPr>
        <w:ind w:leftChars="100" w:left="210" w:firstLineChars="100" w:firstLine="240"/>
        <w:rPr>
          <w:rFonts w:ascii="ＭＳ Ｐゴシック" w:eastAsia="ＭＳ Ｐゴシック" w:hAnsi="ＭＳ Ｐゴシック"/>
          <w:sz w:val="24"/>
          <w:szCs w:val="24"/>
        </w:rPr>
      </w:pPr>
      <w:r w:rsidRPr="004D65B5">
        <w:rPr>
          <w:rFonts w:ascii="ＭＳ Ｐゴシック" w:eastAsia="ＭＳ Ｐゴシック" w:hAnsi="ＭＳ Ｐゴシック" w:hint="eastAsia"/>
          <w:sz w:val="24"/>
          <w:szCs w:val="24"/>
        </w:rPr>
        <w:t>本</w:t>
      </w:r>
      <w:r>
        <w:rPr>
          <w:rFonts w:ascii="ＭＳ Ｐゴシック" w:eastAsia="ＭＳ Ｐゴシック" w:hAnsi="ＭＳ Ｐゴシック" w:hint="eastAsia"/>
          <w:sz w:val="24"/>
          <w:szCs w:val="24"/>
        </w:rPr>
        <w:t>研究の試料・情報は</w:t>
      </w:r>
      <w:r w:rsidRPr="004D65B5">
        <w:rPr>
          <w:rFonts w:ascii="ＭＳ Ｐゴシック" w:eastAsia="ＭＳ Ｐゴシック" w:hAnsi="ＭＳ Ｐゴシック" w:hint="eastAsia"/>
          <w:sz w:val="24"/>
          <w:szCs w:val="24"/>
        </w:rPr>
        <w:t>、対象者から文書によるインフォームド・コンセントを受けることを必ずしも要しないと判断され</w:t>
      </w:r>
      <w:r>
        <w:rPr>
          <w:rFonts w:ascii="ＭＳ Ｐゴシック" w:eastAsia="ＭＳ Ｐゴシック" w:hAnsi="ＭＳ Ｐゴシック" w:hint="eastAsia"/>
          <w:sz w:val="24"/>
          <w:szCs w:val="24"/>
        </w:rPr>
        <w:t>ます</w:t>
      </w:r>
      <w:r w:rsidRPr="004D65B5">
        <w:rPr>
          <w:rFonts w:ascii="ＭＳ Ｐゴシック" w:eastAsia="ＭＳ Ｐゴシック" w:hAnsi="ＭＳ Ｐゴシック" w:hint="eastAsia"/>
          <w:sz w:val="24"/>
          <w:szCs w:val="24"/>
        </w:rPr>
        <w:t>が、研究の実施についての情報を共同研究機関</w:t>
      </w:r>
      <w:r w:rsidR="000A2BCE">
        <w:rPr>
          <w:rFonts w:ascii="ＭＳ Ｐゴシック" w:eastAsia="ＭＳ Ｐゴシック" w:hAnsi="ＭＳ Ｐゴシック" w:hint="eastAsia"/>
          <w:sz w:val="24"/>
          <w:szCs w:val="24"/>
        </w:rPr>
        <w:t>、</w:t>
      </w:r>
      <w:r w:rsidR="000A2BCE" w:rsidRPr="000A2BCE">
        <w:rPr>
          <w:rFonts w:ascii="ＭＳ Ｐゴシック" w:eastAsia="ＭＳ Ｐゴシック" w:hAnsi="ＭＳ Ｐゴシック" w:hint="eastAsia"/>
          <w:sz w:val="24"/>
          <w:szCs w:val="24"/>
        </w:rPr>
        <w:t>既存の試料・情報の提供のみを行う機関</w:t>
      </w:r>
      <w:r w:rsidRPr="004D65B5">
        <w:rPr>
          <w:rFonts w:ascii="ＭＳ Ｐゴシック" w:eastAsia="ＭＳ Ｐゴシック" w:hAnsi="ＭＳ Ｐゴシック" w:hint="eastAsia"/>
          <w:sz w:val="24"/>
          <w:szCs w:val="24"/>
        </w:rPr>
        <w:t>及び日本臨床栄養代謝学会のホームページ等に公開し、患者・保護者が拒否できる機会を提供</w:t>
      </w:r>
      <w:r>
        <w:rPr>
          <w:rFonts w:ascii="ＭＳ Ｐゴシック" w:eastAsia="ＭＳ Ｐゴシック" w:hAnsi="ＭＳ Ｐゴシック" w:hint="eastAsia"/>
          <w:sz w:val="24"/>
          <w:szCs w:val="24"/>
        </w:rPr>
        <w:t>します</w:t>
      </w:r>
      <w:r w:rsidRPr="004D65B5">
        <w:rPr>
          <w:rFonts w:ascii="ＭＳ Ｐゴシック" w:eastAsia="ＭＳ Ｐゴシック" w:hAnsi="ＭＳ Ｐゴシック" w:hint="eastAsia"/>
          <w:sz w:val="24"/>
          <w:szCs w:val="24"/>
        </w:rPr>
        <w:t>。協力</w:t>
      </w:r>
      <w:r>
        <w:rPr>
          <w:rFonts w:ascii="ＭＳ Ｐゴシック" w:eastAsia="ＭＳ Ｐゴシック" w:hAnsi="ＭＳ Ｐゴシック" w:hint="eastAsia"/>
          <w:sz w:val="24"/>
          <w:szCs w:val="24"/>
        </w:rPr>
        <w:t>の</w:t>
      </w:r>
      <w:r w:rsidRPr="004D65B5">
        <w:rPr>
          <w:rFonts w:ascii="ＭＳ Ｐゴシック" w:eastAsia="ＭＳ Ｐゴシック" w:hAnsi="ＭＳ Ｐゴシック" w:hint="eastAsia"/>
          <w:sz w:val="24"/>
          <w:szCs w:val="24"/>
        </w:rPr>
        <w:t>拒否の申し出があった場合には、対象から除外するとともに、入力したデータも削除</w:t>
      </w:r>
      <w:r>
        <w:rPr>
          <w:rFonts w:ascii="ＭＳ Ｐゴシック" w:eastAsia="ＭＳ Ｐゴシック" w:hAnsi="ＭＳ Ｐゴシック" w:hint="eastAsia"/>
          <w:sz w:val="24"/>
          <w:szCs w:val="24"/>
        </w:rPr>
        <w:t>します</w:t>
      </w:r>
      <w:r w:rsidRPr="004D65B5">
        <w:rPr>
          <w:rFonts w:ascii="ＭＳ Ｐゴシック" w:eastAsia="ＭＳ Ｐゴシック" w:hAnsi="ＭＳ Ｐゴシック" w:hint="eastAsia"/>
          <w:sz w:val="24"/>
          <w:szCs w:val="24"/>
        </w:rPr>
        <w:t>。</w:t>
      </w:r>
      <w:r w:rsidR="000A2BCE" w:rsidRPr="00EB2704">
        <w:rPr>
          <w:rFonts w:ascii="ＭＳ Ｐゴシック" w:eastAsia="ＭＳ Ｐゴシック" w:hAnsi="ＭＳ Ｐゴシック" w:hint="eastAsia"/>
          <w:sz w:val="24"/>
          <w:szCs w:val="24"/>
        </w:rPr>
        <w:t>ただし、研究実施上、既に個人が特定できない状態で解析の</w:t>
      </w:r>
      <w:r w:rsidR="000A2BCE" w:rsidRPr="00EB2704">
        <w:rPr>
          <w:rFonts w:ascii="ＭＳ Ｐゴシック" w:eastAsia="ＭＳ Ｐゴシック" w:hAnsi="ＭＳ Ｐゴシック"/>
          <w:sz w:val="24"/>
          <w:szCs w:val="24"/>
        </w:rPr>
        <w:t>対象となった場合など、除外できない場合があります。</w:t>
      </w:r>
    </w:p>
    <w:p w14:paraId="6F561C39" w14:textId="77777777" w:rsidR="00B54E93" w:rsidRPr="004D65B5" w:rsidRDefault="00B54E93" w:rsidP="00B54E93">
      <w:pPr>
        <w:ind w:leftChars="100" w:left="210" w:firstLineChars="100" w:firstLine="240"/>
        <w:rPr>
          <w:rFonts w:ascii="ＭＳ Ｐゴシック" w:eastAsia="ＭＳ Ｐゴシック" w:hAnsi="ＭＳ Ｐゴシック"/>
          <w:sz w:val="24"/>
          <w:szCs w:val="24"/>
        </w:rPr>
      </w:pPr>
      <w:r w:rsidRPr="004D65B5">
        <w:rPr>
          <w:rFonts w:ascii="ＭＳ Ｐゴシック" w:eastAsia="ＭＳ Ｐゴシック" w:hAnsi="ＭＳ Ｐゴシック" w:hint="eastAsia"/>
          <w:sz w:val="24"/>
          <w:szCs w:val="24"/>
        </w:rPr>
        <w:t>本研究に関するご質問等がありましたら下記の連絡先までお問い合わせ下さい。</w:t>
      </w:r>
    </w:p>
    <w:p w14:paraId="55859831" w14:textId="141F4AC3" w:rsidR="00B54E93" w:rsidRDefault="00B54E93" w:rsidP="00B54E93">
      <w:pPr>
        <w:ind w:leftChars="100" w:left="210" w:firstLineChars="100" w:firstLine="240"/>
        <w:rPr>
          <w:rFonts w:ascii="ＭＳ Ｐゴシック" w:eastAsia="ＭＳ Ｐゴシック" w:hAnsi="ＭＳ Ｐゴシック"/>
          <w:sz w:val="24"/>
          <w:szCs w:val="24"/>
        </w:rPr>
      </w:pPr>
      <w:r w:rsidRPr="004D65B5">
        <w:rPr>
          <w:rFonts w:ascii="ＭＳ Ｐゴシック" w:eastAsia="ＭＳ Ｐゴシック" w:hAnsi="ＭＳ Ｐゴシック" w:hint="eastAsia"/>
          <w:sz w:val="24"/>
          <w:szCs w:val="24"/>
        </w:rPr>
        <w:t>また、ご希望があれば、研究計画書及び関連資料を閲覧することが出来ますのでお申出下さい。</w:t>
      </w:r>
    </w:p>
    <w:p w14:paraId="0F83E9E4" w14:textId="52B09B81" w:rsidR="00EB2704" w:rsidRDefault="00EB2704" w:rsidP="00EB2704">
      <w:pPr>
        <w:rPr>
          <w:rFonts w:ascii="ＭＳ Ｐゴシック" w:eastAsia="ＭＳ Ｐゴシック" w:hAnsi="ＭＳ Ｐゴシック"/>
          <w:sz w:val="24"/>
          <w:szCs w:val="24"/>
        </w:rPr>
      </w:pPr>
    </w:p>
    <w:p w14:paraId="21245764" w14:textId="77777777" w:rsidR="00EB2704" w:rsidRPr="00FD55B0" w:rsidRDefault="00EB2704" w:rsidP="00EB2704">
      <w:pPr>
        <w:rPr>
          <w:rFonts w:ascii="ＭＳ Ｐゴシック" w:eastAsia="ＭＳ Ｐゴシック" w:hAnsi="ＭＳ Ｐゴシック"/>
          <w:sz w:val="24"/>
          <w:szCs w:val="24"/>
        </w:rPr>
      </w:pPr>
      <w:r w:rsidRPr="00FD55B0">
        <w:rPr>
          <w:rFonts w:ascii="ＭＳ Ｐゴシック" w:eastAsia="ＭＳ Ｐゴシック" w:hAnsi="ＭＳ Ｐゴシック" w:hint="eastAsia"/>
          <w:sz w:val="24"/>
          <w:szCs w:val="24"/>
        </w:rPr>
        <w:t>８．</w:t>
      </w:r>
      <w:r w:rsidRPr="00FD55B0">
        <w:rPr>
          <w:rFonts w:ascii="ＭＳ Ｐゴシック" w:eastAsia="ＭＳ Ｐゴシック" w:hAnsi="ＭＳ Ｐゴシック"/>
          <w:sz w:val="24"/>
          <w:szCs w:val="24"/>
        </w:rPr>
        <w:t>研究に関する情報の公開</w:t>
      </w:r>
    </w:p>
    <w:p w14:paraId="5C4A8F3C" w14:textId="4140A2C3" w:rsidR="00EB2704" w:rsidRPr="00B54E93" w:rsidRDefault="00EB2704" w:rsidP="00EB2704">
      <w:pPr>
        <w:rPr>
          <w:rFonts w:ascii="ＭＳ Ｐゴシック" w:eastAsia="ＭＳ Ｐゴシック" w:hAnsi="ＭＳ Ｐゴシック"/>
          <w:sz w:val="24"/>
          <w:szCs w:val="24"/>
        </w:rPr>
      </w:pPr>
      <w:r w:rsidRPr="00FD55B0">
        <w:rPr>
          <w:rFonts w:ascii="ＭＳ Ｐゴシック" w:eastAsia="ＭＳ Ｐゴシック" w:hAnsi="ＭＳ Ｐゴシック" w:hint="eastAsia"/>
          <w:sz w:val="24"/>
          <w:szCs w:val="24"/>
        </w:rPr>
        <w:t xml:space="preserve">　　本研究は、学会、研究会、論文等で</w:t>
      </w:r>
      <w:r w:rsidR="00E540CE" w:rsidRPr="00FD55B0">
        <w:rPr>
          <w:rFonts w:ascii="ＭＳ Ｐゴシック" w:eastAsia="ＭＳ Ｐゴシック" w:hAnsi="ＭＳ Ｐゴシック" w:hint="eastAsia"/>
          <w:sz w:val="24"/>
          <w:szCs w:val="24"/>
        </w:rPr>
        <w:t>の</w:t>
      </w:r>
      <w:r w:rsidRPr="00FD55B0">
        <w:rPr>
          <w:rFonts w:ascii="ＭＳ Ｐゴシック" w:eastAsia="ＭＳ Ｐゴシック" w:hAnsi="ＭＳ Ｐゴシック" w:hint="eastAsia"/>
          <w:sz w:val="24"/>
          <w:szCs w:val="24"/>
        </w:rPr>
        <w:t>公表</w:t>
      </w:r>
      <w:r w:rsidR="00E540CE" w:rsidRPr="00FD55B0">
        <w:rPr>
          <w:rFonts w:ascii="ＭＳ Ｐゴシック" w:eastAsia="ＭＳ Ｐゴシック" w:hAnsi="ＭＳ Ｐゴシック" w:hint="eastAsia"/>
          <w:sz w:val="24"/>
          <w:szCs w:val="24"/>
        </w:rPr>
        <w:t>を予定しており</w:t>
      </w:r>
      <w:r w:rsidRPr="00FD55B0">
        <w:rPr>
          <w:rFonts w:ascii="ＭＳ Ｐゴシック" w:eastAsia="ＭＳ Ｐゴシック" w:hAnsi="ＭＳ Ｐゴシック" w:hint="eastAsia"/>
          <w:sz w:val="24"/>
          <w:szCs w:val="24"/>
        </w:rPr>
        <w:t>ます。</w:t>
      </w:r>
    </w:p>
    <w:p w14:paraId="012C6659" w14:textId="77777777" w:rsidR="00B54E93" w:rsidRPr="00B54E93" w:rsidRDefault="00B54E93" w:rsidP="00B54E93">
      <w:pPr>
        <w:ind w:leftChars="100" w:left="210" w:firstLineChars="100" w:firstLine="240"/>
        <w:rPr>
          <w:rFonts w:ascii="ＭＳ Ｐゴシック" w:eastAsia="ＭＳ Ｐゴシック" w:hAnsi="ＭＳ Ｐゴシック"/>
          <w:sz w:val="24"/>
          <w:szCs w:val="24"/>
        </w:rPr>
      </w:pPr>
    </w:p>
    <w:p w14:paraId="38ABC180" w14:textId="278B0871" w:rsidR="00B54E93" w:rsidRDefault="0088303B" w:rsidP="00B54E9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w:t>
      </w:r>
      <w:r w:rsidR="00B54E93" w:rsidRPr="00B54E93">
        <w:rPr>
          <w:rFonts w:ascii="ＭＳ Ｐゴシック" w:eastAsia="ＭＳ Ｐゴシック" w:hAnsi="ＭＳ Ｐゴシック" w:hint="eastAsia"/>
          <w:sz w:val="24"/>
          <w:szCs w:val="24"/>
        </w:rPr>
        <w:t>研究への利用を拒否する場合の連絡先：</w:t>
      </w:r>
    </w:p>
    <w:p w14:paraId="14C4E7BF" w14:textId="58A890E2" w:rsidR="0088303B" w:rsidRDefault="0088303B" w:rsidP="0088303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研究機関（名称）：</w:t>
      </w:r>
    </w:p>
    <w:p w14:paraId="1BCF8FD9" w14:textId="33992248" w:rsidR="0088303B" w:rsidRDefault="0088303B" w:rsidP="0088303B">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研究機関の長（氏名）：</w:t>
      </w:r>
    </w:p>
    <w:p w14:paraId="0C8EB438" w14:textId="60FB37B7" w:rsidR="0088303B" w:rsidRDefault="0088303B" w:rsidP="00B54E9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研究責任者（氏名）：</w:t>
      </w:r>
    </w:p>
    <w:p w14:paraId="20956390" w14:textId="1D28A940" w:rsidR="0088303B" w:rsidRDefault="0088303B" w:rsidP="00B54E9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連絡先：</w:t>
      </w:r>
    </w:p>
    <w:p w14:paraId="4A5B7040" w14:textId="208F1451" w:rsidR="0088303B" w:rsidRPr="0088303B" w:rsidRDefault="0088303B" w:rsidP="00B54E9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302B3034" w14:textId="64041AE9" w:rsidR="00B54E93" w:rsidRPr="00B54E93" w:rsidRDefault="0088303B" w:rsidP="00B54E93">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研究機関：</w:t>
      </w:r>
      <w:r w:rsidR="00B54E93" w:rsidRPr="00B54E93">
        <w:rPr>
          <w:rFonts w:ascii="ＭＳ Ｐゴシック" w:eastAsia="ＭＳ Ｐゴシック" w:hAnsi="ＭＳ Ｐゴシック" w:hint="eastAsia"/>
          <w:sz w:val="24"/>
          <w:szCs w:val="24"/>
        </w:rPr>
        <w:t xml:space="preserve">藤田医科大学　</w:t>
      </w:r>
      <w:r w:rsidR="00B54E93">
        <w:rPr>
          <w:rFonts w:ascii="ＭＳ Ｐゴシック" w:eastAsia="ＭＳ Ｐゴシック" w:hAnsi="ＭＳ Ｐゴシック" w:hint="eastAsia"/>
          <w:sz w:val="24"/>
          <w:szCs w:val="24"/>
        </w:rPr>
        <w:t>七栗記念病院　薬剤課</w:t>
      </w:r>
    </w:p>
    <w:p w14:paraId="03E51987" w14:textId="66705D6F" w:rsidR="00B54E93" w:rsidRPr="00B54E93" w:rsidRDefault="0088303B" w:rsidP="00B54E93">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研究代表者</w:t>
      </w:r>
      <w:r w:rsidR="00B54E93" w:rsidRPr="00B54E93">
        <w:rPr>
          <w:rFonts w:ascii="ＭＳ Ｐゴシック" w:eastAsia="ＭＳ Ｐゴシック" w:hAnsi="ＭＳ Ｐゴシック" w:hint="eastAsia"/>
          <w:sz w:val="24"/>
          <w:szCs w:val="24"/>
        </w:rPr>
        <w:t>：</w:t>
      </w:r>
      <w:r w:rsidR="00B54E93">
        <w:rPr>
          <w:rFonts w:ascii="ＭＳ Ｐゴシック" w:eastAsia="ＭＳ Ｐゴシック" w:hAnsi="ＭＳ Ｐゴシック" w:hint="eastAsia"/>
          <w:sz w:val="24"/>
          <w:szCs w:val="24"/>
        </w:rPr>
        <w:t>二村昭彦</w:t>
      </w:r>
    </w:p>
    <w:p w14:paraId="0F0DC83C" w14:textId="7DD8AF5F" w:rsidR="00B54E93" w:rsidRPr="00B54E93" w:rsidRDefault="000141B3" w:rsidP="000141B3">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r w:rsidR="00B54E93" w:rsidRPr="00B54E93">
        <w:rPr>
          <w:rFonts w:ascii="ＭＳ Ｐゴシック" w:eastAsia="ＭＳ Ｐゴシック" w:hAnsi="ＭＳ Ｐゴシック" w:hint="eastAsia"/>
          <w:sz w:val="24"/>
          <w:szCs w:val="24"/>
        </w:rPr>
        <w:t>電話</w:t>
      </w:r>
      <w:r w:rsidR="00B54E93" w:rsidRPr="00B54E93">
        <w:rPr>
          <w:rFonts w:ascii="ＭＳ Ｐゴシック" w:eastAsia="ＭＳ Ｐゴシック" w:hAnsi="ＭＳ Ｐゴシック"/>
          <w:sz w:val="24"/>
          <w:szCs w:val="24"/>
        </w:rPr>
        <w:t>05</w:t>
      </w:r>
      <w:r w:rsidR="00B54E93">
        <w:rPr>
          <w:rFonts w:ascii="ＭＳ Ｐゴシック" w:eastAsia="ＭＳ Ｐゴシック" w:hAnsi="ＭＳ Ｐゴシック"/>
          <w:sz w:val="24"/>
          <w:szCs w:val="24"/>
        </w:rPr>
        <w:t>9-252-1555</w:t>
      </w:r>
      <w:r>
        <w:rPr>
          <w:rFonts w:ascii="ＭＳ Ｐゴシック" w:eastAsia="ＭＳ Ｐゴシック" w:hAnsi="ＭＳ Ｐゴシック" w:hint="eastAsia"/>
          <w:sz w:val="24"/>
          <w:szCs w:val="24"/>
        </w:rPr>
        <w:t>、</w:t>
      </w:r>
      <w:r w:rsidR="00B54E93">
        <w:rPr>
          <w:rFonts w:ascii="ＭＳ Ｐゴシック" w:eastAsia="ＭＳ Ｐゴシック" w:hAnsi="ＭＳ Ｐゴシック" w:hint="eastAsia"/>
          <w:sz w:val="24"/>
          <w:szCs w:val="24"/>
        </w:rPr>
        <w:t>E</w:t>
      </w:r>
      <w:r w:rsidR="00B54E93" w:rsidRPr="00B54E93">
        <w:rPr>
          <w:rFonts w:ascii="ＭＳ Ｐゴシック" w:eastAsia="ＭＳ Ｐゴシック" w:hAnsi="ＭＳ Ｐゴシック"/>
          <w:sz w:val="24"/>
          <w:szCs w:val="24"/>
        </w:rPr>
        <w:t>-mail:</w:t>
      </w:r>
      <w:r w:rsidR="00B54E93">
        <w:rPr>
          <w:rFonts w:ascii="ＭＳ Ｐゴシック" w:eastAsia="ＭＳ Ｐゴシック" w:hAnsi="ＭＳ Ｐゴシック" w:hint="eastAsia"/>
          <w:sz w:val="24"/>
          <w:szCs w:val="24"/>
        </w:rPr>
        <w:t>f</w:t>
      </w:r>
      <w:r w:rsidR="00B54E93">
        <w:rPr>
          <w:rFonts w:ascii="ＭＳ Ｐゴシック" w:eastAsia="ＭＳ Ｐゴシック" w:hAnsi="ＭＳ Ｐゴシック"/>
          <w:sz w:val="24"/>
          <w:szCs w:val="24"/>
        </w:rPr>
        <w:t>utamura@fujita-hu.ac.jp</w:t>
      </w:r>
    </w:p>
    <w:p w14:paraId="0C1B4266" w14:textId="76EEEE65" w:rsidR="00044E43" w:rsidRPr="00841123" w:rsidRDefault="00044E43" w:rsidP="00044E43">
      <w:pPr>
        <w:rPr>
          <w:rFonts w:ascii="ＭＳ Ｐゴシック" w:eastAsia="ＭＳ Ｐゴシック" w:hAnsi="ＭＳ Ｐゴシック"/>
          <w:sz w:val="24"/>
          <w:szCs w:val="24"/>
        </w:rPr>
      </w:pPr>
    </w:p>
    <w:p w14:paraId="321A90A1" w14:textId="77777777" w:rsidR="00B54E93" w:rsidRDefault="00F72D46" w:rsidP="00F72D46">
      <w:pPr>
        <w:rPr>
          <w:rFonts w:ascii="ＭＳ Ｐゴシック" w:eastAsia="ＭＳ Ｐゴシック" w:hAnsi="ＭＳ Ｐゴシック"/>
          <w:sz w:val="24"/>
          <w:szCs w:val="24"/>
        </w:rPr>
      </w:pPr>
      <w:r w:rsidRPr="00841123">
        <w:rPr>
          <w:rFonts w:ascii="ＭＳ Ｐゴシック" w:eastAsia="ＭＳ Ｐゴシック" w:hAnsi="ＭＳ Ｐゴシック" w:hint="eastAsia"/>
          <w:sz w:val="24"/>
          <w:szCs w:val="24"/>
        </w:rPr>
        <w:t xml:space="preserve">　</w:t>
      </w:r>
      <w:r w:rsidR="00B54E93">
        <w:rPr>
          <w:rFonts w:ascii="ＭＳ Ｐゴシック" w:eastAsia="ＭＳ Ｐゴシック" w:hAnsi="ＭＳ Ｐゴシック" w:hint="eastAsia"/>
          <w:sz w:val="24"/>
          <w:szCs w:val="24"/>
        </w:rPr>
        <w:t xml:space="preserve">　　</w:t>
      </w:r>
      <w:r w:rsidRPr="00841123">
        <w:rPr>
          <w:rFonts w:ascii="ＭＳ Ｐゴシック" w:eastAsia="ＭＳ Ｐゴシック" w:hAnsi="ＭＳ Ｐゴシック" w:hint="eastAsia"/>
          <w:sz w:val="24"/>
          <w:szCs w:val="24"/>
        </w:rPr>
        <w:t>一般社団法人</w:t>
      </w:r>
      <w:r w:rsidRPr="00841123">
        <w:rPr>
          <w:rFonts w:ascii="ＭＳ Ｐゴシック" w:eastAsia="ＭＳ Ｐゴシック" w:hAnsi="ＭＳ Ｐゴシック"/>
          <w:sz w:val="24"/>
          <w:szCs w:val="24"/>
        </w:rPr>
        <w:t xml:space="preserve"> 日本臨床栄養代謝学会 事務局 </w:t>
      </w:r>
    </w:p>
    <w:p w14:paraId="21AAE6D8" w14:textId="0C582062" w:rsidR="00F72D46" w:rsidRPr="00841123" w:rsidRDefault="00B54E93" w:rsidP="00B54E93">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担当者：</w:t>
      </w:r>
      <w:r w:rsidR="0067550E" w:rsidRPr="0067550E">
        <w:rPr>
          <w:rFonts w:ascii="ＭＳ Ｐゴシック" w:eastAsia="ＭＳ Ｐゴシック" w:hAnsi="ＭＳ Ｐゴシック" w:hint="eastAsia"/>
          <w:sz w:val="24"/>
          <w:szCs w:val="24"/>
        </w:rPr>
        <w:t>山本　陽介</w:t>
      </w:r>
    </w:p>
    <w:p w14:paraId="6C764041" w14:textId="1DE452EE" w:rsidR="00272F5B" w:rsidRDefault="00F72D46" w:rsidP="00B54E93">
      <w:pPr>
        <w:ind w:firstLineChars="200" w:firstLine="480"/>
        <w:rPr>
          <w:rFonts w:ascii="ＭＳ Ｐゴシック" w:eastAsia="ＭＳ Ｐゴシック" w:hAnsi="ＭＳ Ｐゴシック"/>
          <w:sz w:val="24"/>
          <w:szCs w:val="24"/>
        </w:rPr>
      </w:pPr>
      <w:r w:rsidRPr="00841123">
        <w:rPr>
          <w:rFonts w:ascii="ＭＳ Ｐゴシック" w:eastAsia="ＭＳ Ｐゴシック" w:hAnsi="ＭＳ Ｐゴシック"/>
          <w:sz w:val="24"/>
          <w:szCs w:val="24"/>
        </w:rPr>
        <w:t>E-mail：</w:t>
      </w:r>
      <w:hyperlink r:id="rId6" w:history="1">
        <w:r w:rsidR="0088303B" w:rsidRPr="00CD751D">
          <w:rPr>
            <w:rStyle w:val="a7"/>
            <w:rFonts w:ascii="ＭＳ Ｐゴシック" w:eastAsia="ＭＳ Ｐゴシック" w:hAnsi="ＭＳ Ｐゴシック"/>
            <w:sz w:val="24"/>
            <w:szCs w:val="24"/>
          </w:rPr>
          <w:t>jimukyoku@jspen.or.jp</w:t>
        </w:r>
      </w:hyperlink>
      <w:r w:rsidR="0088303B">
        <w:rPr>
          <w:rFonts w:ascii="ＭＳ Ｐゴシック" w:eastAsia="ＭＳ Ｐゴシック" w:hAnsi="ＭＳ Ｐゴシック" w:hint="eastAsia"/>
          <w:sz w:val="24"/>
          <w:szCs w:val="24"/>
        </w:rPr>
        <w:t xml:space="preserve">　</w:t>
      </w:r>
    </w:p>
    <w:p w14:paraId="151D0472" w14:textId="4EA91CE3" w:rsidR="00034861" w:rsidRDefault="00034861" w:rsidP="00034861">
      <w:pPr>
        <w:rPr>
          <w:rFonts w:ascii="ＭＳ Ｐゴシック" w:eastAsia="ＭＳ Ｐゴシック" w:hAnsi="ＭＳ Ｐゴシック"/>
          <w:sz w:val="24"/>
          <w:szCs w:val="24"/>
        </w:rPr>
      </w:pPr>
    </w:p>
    <w:sectPr w:rsidR="000348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8F86" w14:textId="77777777" w:rsidR="00DD46D5" w:rsidRDefault="00DD46D5" w:rsidP="008A78D6">
      <w:r>
        <w:separator/>
      </w:r>
    </w:p>
  </w:endnote>
  <w:endnote w:type="continuationSeparator" w:id="0">
    <w:p w14:paraId="0B2F87A3" w14:textId="77777777" w:rsidR="00DD46D5" w:rsidRDefault="00DD46D5" w:rsidP="008A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971E" w14:textId="77777777" w:rsidR="00DD46D5" w:rsidRDefault="00DD46D5" w:rsidP="008A78D6">
      <w:r>
        <w:separator/>
      </w:r>
    </w:p>
  </w:footnote>
  <w:footnote w:type="continuationSeparator" w:id="0">
    <w:p w14:paraId="76FA7877" w14:textId="77777777" w:rsidR="00DD46D5" w:rsidRDefault="00DD46D5" w:rsidP="008A7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43"/>
    <w:rsid w:val="000141B3"/>
    <w:rsid w:val="00024061"/>
    <w:rsid w:val="00034861"/>
    <w:rsid w:val="00044E43"/>
    <w:rsid w:val="00096255"/>
    <w:rsid w:val="000A2BCE"/>
    <w:rsid w:val="000A699E"/>
    <w:rsid w:val="000B7521"/>
    <w:rsid w:val="00135FDB"/>
    <w:rsid w:val="00136CD0"/>
    <w:rsid w:val="00167186"/>
    <w:rsid w:val="00261E14"/>
    <w:rsid w:val="00272F5B"/>
    <w:rsid w:val="00281B59"/>
    <w:rsid w:val="00293EB6"/>
    <w:rsid w:val="002E4D26"/>
    <w:rsid w:val="003044C7"/>
    <w:rsid w:val="003067D9"/>
    <w:rsid w:val="0031795C"/>
    <w:rsid w:val="00332217"/>
    <w:rsid w:val="00351444"/>
    <w:rsid w:val="003560E0"/>
    <w:rsid w:val="003611D1"/>
    <w:rsid w:val="0039467D"/>
    <w:rsid w:val="003E1DFC"/>
    <w:rsid w:val="003E52A9"/>
    <w:rsid w:val="003F6151"/>
    <w:rsid w:val="004929FD"/>
    <w:rsid w:val="004D65B5"/>
    <w:rsid w:val="00500110"/>
    <w:rsid w:val="005206F8"/>
    <w:rsid w:val="0053605D"/>
    <w:rsid w:val="00576E0A"/>
    <w:rsid w:val="005A0B49"/>
    <w:rsid w:val="005D29D0"/>
    <w:rsid w:val="005D355E"/>
    <w:rsid w:val="005D6AF7"/>
    <w:rsid w:val="00645572"/>
    <w:rsid w:val="0067550E"/>
    <w:rsid w:val="00681364"/>
    <w:rsid w:val="0068278C"/>
    <w:rsid w:val="006A25CD"/>
    <w:rsid w:val="006E5645"/>
    <w:rsid w:val="006F7042"/>
    <w:rsid w:val="00732C04"/>
    <w:rsid w:val="00744042"/>
    <w:rsid w:val="007A1A44"/>
    <w:rsid w:val="008325E1"/>
    <w:rsid w:val="00841123"/>
    <w:rsid w:val="0088303B"/>
    <w:rsid w:val="008A78D6"/>
    <w:rsid w:val="008C4C7D"/>
    <w:rsid w:val="009365FE"/>
    <w:rsid w:val="00957D90"/>
    <w:rsid w:val="009773E3"/>
    <w:rsid w:val="00995B23"/>
    <w:rsid w:val="009C078E"/>
    <w:rsid w:val="009C0AEE"/>
    <w:rsid w:val="009D6770"/>
    <w:rsid w:val="00A53F1F"/>
    <w:rsid w:val="00A7109A"/>
    <w:rsid w:val="00A876EA"/>
    <w:rsid w:val="00AD323E"/>
    <w:rsid w:val="00B13AAB"/>
    <w:rsid w:val="00B54E93"/>
    <w:rsid w:val="00B60433"/>
    <w:rsid w:val="00B607B0"/>
    <w:rsid w:val="00BA7AC5"/>
    <w:rsid w:val="00BF055B"/>
    <w:rsid w:val="00CA3FDB"/>
    <w:rsid w:val="00CE56F4"/>
    <w:rsid w:val="00CF7B4D"/>
    <w:rsid w:val="00D40B64"/>
    <w:rsid w:val="00D61BB7"/>
    <w:rsid w:val="00D64BF0"/>
    <w:rsid w:val="00D74A74"/>
    <w:rsid w:val="00DA5EB7"/>
    <w:rsid w:val="00DD46D5"/>
    <w:rsid w:val="00E177D3"/>
    <w:rsid w:val="00E33751"/>
    <w:rsid w:val="00E540CE"/>
    <w:rsid w:val="00E90814"/>
    <w:rsid w:val="00EB2512"/>
    <w:rsid w:val="00EB2704"/>
    <w:rsid w:val="00F15304"/>
    <w:rsid w:val="00F3720A"/>
    <w:rsid w:val="00F72D46"/>
    <w:rsid w:val="00FD55B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4F7DF"/>
  <w15:chartTrackingRefBased/>
  <w15:docId w15:val="{EAE91FD8-A879-4634-BA56-2A62F3E5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8D6"/>
    <w:pPr>
      <w:tabs>
        <w:tab w:val="center" w:pos="4252"/>
        <w:tab w:val="right" w:pos="8504"/>
      </w:tabs>
      <w:snapToGrid w:val="0"/>
    </w:pPr>
  </w:style>
  <w:style w:type="character" w:customStyle="1" w:styleId="a4">
    <w:name w:val="ヘッダー (文字)"/>
    <w:basedOn w:val="a0"/>
    <w:link w:val="a3"/>
    <w:uiPriority w:val="99"/>
    <w:rsid w:val="008A78D6"/>
  </w:style>
  <w:style w:type="paragraph" w:styleId="a5">
    <w:name w:val="footer"/>
    <w:basedOn w:val="a"/>
    <w:link w:val="a6"/>
    <w:uiPriority w:val="99"/>
    <w:unhideWhenUsed/>
    <w:rsid w:val="008A78D6"/>
    <w:pPr>
      <w:tabs>
        <w:tab w:val="center" w:pos="4252"/>
        <w:tab w:val="right" w:pos="8504"/>
      </w:tabs>
      <w:snapToGrid w:val="0"/>
    </w:pPr>
  </w:style>
  <w:style w:type="character" w:customStyle="1" w:styleId="a6">
    <w:name w:val="フッター (文字)"/>
    <w:basedOn w:val="a0"/>
    <w:link w:val="a5"/>
    <w:uiPriority w:val="99"/>
    <w:rsid w:val="008A78D6"/>
  </w:style>
  <w:style w:type="character" w:styleId="a7">
    <w:name w:val="Hyperlink"/>
    <w:basedOn w:val="a0"/>
    <w:uiPriority w:val="99"/>
    <w:unhideWhenUsed/>
    <w:rsid w:val="00034861"/>
    <w:rPr>
      <w:color w:val="0563C1" w:themeColor="hyperlink"/>
      <w:u w:val="single"/>
    </w:rPr>
  </w:style>
  <w:style w:type="character" w:styleId="a8">
    <w:name w:val="Unresolved Mention"/>
    <w:basedOn w:val="a0"/>
    <w:uiPriority w:val="99"/>
    <w:semiHidden/>
    <w:unhideWhenUsed/>
    <w:rsid w:val="0003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kyoku@jsp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二村昭彦</dc:creator>
  <cp:keywords/>
  <dc:description/>
  <cp:lastModifiedBy>JSPEN事務局12</cp:lastModifiedBy>
  <cp:revision>3</cp:revision>
  <dcterms:created xsi:type="dcterms:W3CDTF">2022-07-04T06:06:00Z</dcterms:created>
  <dcterms:modified xsi:type="dcterms:W3CDTF">2022-07-04T06:07:00Z</dcterms:modified>
</cp:coreProperties>
</file>